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63" w:rsidRPr="00D40AC7" w:rsidRDefault="009A7B77" w:rsidP="00326863">
      <w:pPr>
        <w:jc w:val="center"/>
        <w:rPr>
          <w:rFonts w:ascii="宋体" w:eastAsia="宋体" w:hAnsi="宋体" w:cs="Tahoma"/>
          <w:b/>
          <w:color w:val="444444"/>
          <w:sz w:val="30"/>
          <w:szCs w:val="30"/>
        </w:rPr>
      </w:pPr>
      <w:r w:rsidRPr="00D40AC7">
        <w:rPr>
          <w:rFonts w:ascii="宋体" w:eastAsia="宋体" w:hAnsi="宋体" w:cs="Tahoma"/>
          <w:b/>
          <w:color w:val="444444"/>
          <w:sz w:val="30"/>
          <w:szCs w:val="30"/>
        </w:rPr>
        <w:t>共享仪器平台</w:t>
      </w:r>
      <w:r w:rsidR="00326863" w:rsidRPr="00D40AC7">
        <w:rPr>
          <w:rFonts w:ascii="宋体" w:eastAsia="宋体" w:hAnsi="宋体" w:cs="Tahoma"/>
          <w:b/>
          <w:color w:val="444444"/>
          <w:sz w:val="30"/>
          <w:szCs w:val="30"/>
        </w:rPr>
        <w:t>Zeiss LSM780</w:t>
      </w:r>
      <w:r w:rsidR="001A7EF8" w:rsidRPr="00D40AC7">
        <w:rPr>
          <w:rFonts w:ascii="宋体" w:eastAsia="宋体" w:hAnsi="宋体" w:cs="Tahoma" w:hint="eastAsia"/>
          <w:b/>
          <w:color w:val="444444"/>
          <w:sz w:val="30"/>
          <w:szCs w:val="30"/>
        </w:rPr>
        <w:t>激光</w:t>
      </w:r>
      <w:r w:rsidR="00326863" w:rsidRPr="00D40AC7">
        <w:rPr>
          <w:rFonts w:ascii="宋体" w:eastAsia="宋体" w:hAnsi="宋体" w:cs="Tahoma"/>
          <w:b/>
          <w:color w:val="444444"/>
          <w:sz w:val="30"/>
          <w:szCs w:val="30"/>
        </w:rPr>
        <w:t>共聚焦显微镜上机培训</w:t>
      </w:r>
    </w:p>
    <w:p w:rsidR="00326863" w:rsidRPr="00FE5ABC" w:rsidRDefault="00326863" w:rsidP="00326863">
      <w:pPr>
        <w:widowControl/>
        <w:shd w:val="clear" w:color="auto" w:fill="FFFFFF"/>
        <w:spacing w:before="75" w:after="75" w:line="360" w:lineRule="auto"/>
        <w:ind w:firstLineChars="200" w:firstLine="480"/>
        <w:jc w:val="left"/>
        <w:rPr>
          <w:rFonts w:ascii="宋体" w:eastAsia="宋体" w:hAnsi="宋体" w:cs="Tahoma"/>
          <w:bCs/>
          <w:color w:val="333333"/>
          <w:kern w:val="0"/>
          <w:sz w:val="24"/>
          <w:szCs w:val="24"/>
        </w:rPr>
      </w:pPr>
      <w:r w:rsidRPr="00FE5ABC">
        <w:rPr>
          <w:rFonts w:ascii="宋体" w:eastAsia="宋体" w:hAnsi="宋体" w:cs="Tahoma"/>
          <w:bCs/>
          <w:color w:val="333333"/>
          <w:kern w:val="0"/>
          <w:sz w:val="24"/>
          <w:szCs w:val="24"/>
        </w:rPr>
        <w:t>激光扫描共聚焦显微镜是在传统荧光显微镜成像的基础上采用激光作为光源，通过使用激光扫描装置和共轭聚焦装置，利用计算机对所观察的对象进行数字图像处理的现代化光学显微镜。它能以极高的分辨率采集细胞或组织内部的荧光标记图像、观察细胞或组织内部的微细结构和形态学变化、在亚细胞水平观察胞内重要离子浓度或 pH 的变化、结合电生理技术观察和记录细胞的生理活动。使用激光扫描共聚焦显微镜，还可以对观察样品进行断层扫描和成像、重构和分析细胞的三维空间结构。</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培训仪器：</w:t>
      </w:r>
      <w:r w:rsidRPr="00FE5ABC">
        <w:rPr>
          <w:rFonts w:ascii="宋体" w:eastAsia="宋体" w:hAnsi="宋体" w:cs="Tahoma" w:hint="eastAsia"/>
          <w:color w:val="333333"/>
          <w:kern w:val="0"/>
          <w:sz w:val="24"/>
          <w:szCs w:val="24"/>
        </w:rPr>
        <w:t>Zeiss</w:t>
      </w:r>
      <w:r w:rsidRPr="00EA7C0A">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LSM780倒置激光共聚焦显微镜</w:t>
      </w:r>
    </w:p>
    <w:p w:rsidR="00326863" w:rsidRPr="00FE5ABC" w:rsidRDefault="00326863" w:rsidP="00326863">
      <w:pPr>
        <w:widowControl/>
        <w:shd w:val="clear" w:color="auto" w:fill="FFFFFF"/>
        <w:spacing w:before="75" w:after="75" w:line="360" w:lineRule="auto"/>
        <w:jc w:val="left"/>
        <w:rPr>
          <w:rFonts w:ascii="宋体" w:eastAsia="宋体" w:hAnsi="宋体" w:cs="Tahoma"/>
          <w:color w:val="444444"/>
          <w:kern w:val="0"/>
          <w:szCs w:val="21"/>
        </w:rPr>
      </w:pPr>
      <w:r w:rsidRPr="00884FFE">
        <w:rPr>
          <w:rFonts w:ascii="宋体" w:eastAsia="宋体" w:hAnsi="宋体" w:cs="Tahoma" w:hint="eastAsia"/>
          <w:b/>
          <w:bCs/>
          <w:color w:val="333333"/>
          <w:kern w:val="0"/>
          <w:sz w:val="24"/>
          <w:szCs w:val="24"/>
        </w:rPr>
        <w:t>仪器放置地点</w:t>
      </w:r>
      <w:r w:rsidRPr="00884FFE">
        <w:rPr>
          <w:rFonts w:ascii="宋体" w:eastAsia="宋体" w:hAnsi="宋体" w:cs="Tahoma"/>
          <w:b/>
          <w:bCs/>
          <w:color w:val="333333"/>
          <w:kern w:val="0"/>
          <w:sz w:val="24"/>
          <w:szCs w:val="24"/>
        </w:rPr>
        <w:t>：</w:t>
      </w:r>
      <w:r>
        <w:rPr>
          <w:rFonts w:ascii="宋体" w:eastAsia="宋体" w:hAnsi="宋体" w:cs="Tahoma"/>
          <w:color w:val="333333"/>
          <w:kern w:val="0"/>
          <w:sz w:val="24"/>
          <w:szCs w:val="24"/>
        </w:rPr>
        <w:t>清华大学生物技术馆</w:t>
      </w:r>
      <w:r>
        <w:rPr>
          <w:rFonts w:ascii="宋体" w:eastAsia="宋体" w:hAnsi="宋体" w:cs="Tahoma" w:hint="eastAsia"/>
          <w:color w:val="333333"/>
          <w:kern w:val="0"/>
          <w:sz w:val="24"/>
          <w:szCs w:val="24"/>
        </w:rPr>
        <w:t>2104</w:t>
      </w:r>
    </w:p>
    <w:p w:rsidR="00326863" w:rsidRPr="00FE5ABC"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培训内容</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Zeiss</w:t>
      </w:r>
      <w:r w:rsidRPr="00553174">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w:t>
      </w:r>
      <w:r w:rsidRPr="00FE5ABC">
        <w:rPr>
          <w:rFonts w:ascii="宋体" w:eastAsia="宋体" w:hAnsi="宋体" w:cs="Tahoma"/>
          <w:color w:val="333333"/>
          <w:kern w:val="0"/>
          <w:sz w:val="24"/>
          <w:szCs w:val="24"/>
        </w:rPr>
        <w:t>倒置激光共聚焦显微镜硬件组成</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开关机</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基本原理、图像采集及参数设置、三维层扫、大图拼接</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时间序列</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多点扫描等。</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培训时间：</w:t>
      </w:r>
      <w:r w:rsidRPr="00553174">
        <w:rPr>
          <w:rFonts w:ascii="宋体" w:eastAsia="宋体" w:hAnsi="宋体" w:cs="Tahoma"/>
          <w:color w:val="333333"/>
          <w:kern w:val="0"/>
          <w:sz w:val="24"/>
          <w:szCs w:val="24"/>
        </w:rPr>
        <w:t>2020年</w:t>
      </w:r>
      <w:r w:rsidR="00AB1D67">
        <w:rPr>
          <w:rFonts w:ascii="宋体" w:eastAsia="宋体" w:hAnsi="宋体" w:cs="Tahoma"/>
          <w:color w:val="333333"/>
          <w:kern w:val="0"/>
          <w:sz w:val="24"/>
          <w:szCs w:val="24"/>
        </w:rPr>
        <w:t>4</w:t>
      </w:r>
      <w:r w:rsidRPr="00553174">
        <w:rPr>
          <w:rFonts w:ascii="宋体" w:eastAsia="宋体" w:hAnsi="宋体" w:cs="Tahoma"/>
          <w:color w:val="333333"/>
          <w:kern w:val="0"/>
          <w:sz w:val="24"/>
          <w:szCs w:val="24"/>
        </w:rPr>
        <w:t>月</w:t>
      </w:r>
      <w:r w:rsidR="00F7055E">
        <w:rPr>
          <w:rFonts w:ascii="宋体" w:eastAsia="宋体" w:hAnsi="宋体" w:cs="Tahoma"/>
          <w:color w:val="333333"/>
          <w:kern w:val="0"/>
          <w:sz w:val="24"/>
          <w:szCs w:val="24"/>
        </w:rPr>
        <w:t>24</w:t>
      </w:r>
      <w:r w:rsidRPr="00553174">
        <w:rPr>
          <w:rFonts w:ascii="宋体" w:eastAsia="宋体" w:hAnsi="宋体" w:cs="Tahoma"/>
          <w:color w:val="333333"/>
          <w:kern w:val="0"/>
          <w:sz w:val="24"/>
          <w:szCs w:val="24"/>
        </w:rPr>
        <w:t>日</w:t>
      </w:r>
      <w:r w:rsidRPr="00553174">
        <w:rPr>
          <w:rFonts w:ascii="宋体" w:eastAsia="宋体" w:hAnsi="宋体" w:cs="Tahoma" w:hint="eastAsia"/>
          <w:color w:val="333333"/>
          <w:kern w:val="0"/>
          <w:sz w:val="24"/>
          <w:szCs w:val="24"/>
        </w:rPr>
        <w:t>（周五）</w:t>
      </w:r>
      <w:r w:rsidRPr="00553174">
        <w:rPr>
          <w:rFonts w:ascii="宋体" w:eastAsia="宋体" w:hAnsi="宋体" w:cs="Tahoma"/>
          <w:color w:val="333333"/>
          <w:kern w:val="0"/>
          <w:sz w:val="24"/>
          <w:szCs w:val="24"/>
        </w:rPr>
        <w:t>9</w:t>
      </w:r>
      <w:r w:rsidRPr="00553174">
        <w:rPr>
          <w:rFonts w:ascii="宋体" w:eastAsia="宋体" w:hAnsi="宋体" w:cs="Tahoma" w:hint="eastAsia"/>
          <w:color w:val="333333"/>
          <w:kern w:val="0"/>
          <w:sz w:val="24"/>
          <w:szCs w:val="24"/>
        </w:rPr>
        <w:t>:</w:t>
      </w:r>
      <w:r w:rsidRPr="00553174">
        <w:rPr>
          <w:rFonts w:ascii="宋体" w:eastAsia="宋体" w:hAnsi="宋体" w:cs="Tahoma"/>
          <w:color w:val="333333"/>
          <w:kern w:val="0"/>
          <w:sz w:val="24"/>
          <w:szCs w:val="24"/>
        </w:rPr>
        <w:t>3</w:t>
      </w:r>
      <w:r w:rsidRPr="00553174">
        <w:rPr>
          <w:rFonts w:ascii="宋体" w:eastAsia="宋体" w:hAnsi="宋体" w:cs="Tahoma" w:hint="eastAsia"/>
          <w:color w:val="333333"/>
          <w:kern w:val="0"/>
          <w:sz w:val="24"/>
          <w:szCs w:val="24"/>
        </w:rPr>
        <w:t>0-</w:t>
      </w:r>
      <w:r w:rsidRPr="00553174">
        <w:rPr>
          <w:rFonts w:ascii="宋体" w:eastAsia="宋体" w:hAnsi="宋体" w:cs="Tahoma"/>
          <w:color w:val="333333"/>
          <w:kern w:val="0"/>
          <w:sz w:val="24"/>
          <w:szCs w:val="24"/>
        </w:rPr>
        <w:t>11</w:t>
      </w:r>
      <w:r w:rsidRPr="00553174">
        <w:rPr>
          <w:rFonts w:ascii="宋体" w:eastAsia="宋体" w:hAnsi="宋体" w:cs="Tahoma" w:hint="eastAsia"/>
          <w:color w:val="333333"/>
          <w:kern w:val="0"/>
          <w:sz w:val="24"/>
          <w:szCs w:val="24"/>
        </w:rPr>
        <w:t>:30</w:t>
      </w:r>
    </w:p>
    <w:p w:rsidR="00326863" w:rsidRPr="00553174" w:rsidRDefault="00326863" w:rsidP="00326863">
      <w:pPr>
        <w:pStyle w:val="a3"/>
        <w:shd w:val="clear" w:color="auto" w:fill="FFFFFF"/>
        <w:spacing w:line="360" w:lineRule="auto"/>
        <w:rPr>
          <w:rFonts w:cs="Tahoma"/>
          <w:color w:val="333333"/>
        </w:rPr>
      </w:pPr>
      <w:r w:rsidRPr="00FE5ABC">
        <w:rPr>
          <w:rStyle w:val="a4"/>
          <w:rFonts w:cs="Arial" w:hint="eastAsia"/>
          <w:color w:val="333333"/>
        </w:rPr>
        <w:t>联系电话：</w:t>
      </w:r>
      <w:r w:rsidRPr="00643279">
        <w:rPr>
          <w:rFonts w:cs="Tahoma" w:hint="eastAsia"/>
          <w:bCs/>
        </w:rPr>
        <w:t>0</w:t>
      </w:r>
      <w:r w:rsidRPr="00643279">
        <w:rPr>
          <w:rFonts w:cs="Tahoma"/>
          <w:bCs/>
        </w:rPr>
        <w:t>10</w:t>
      </w:r>
      <w:r w:rsidRPr="00643279">
        <w:rPr>
          <w:rFonts w:cs="Tahoma" w:hint="eastAsia"/>
          <w:bCs/>
        </w:rPr>
        <w:t>-</w:t>
      </w:r>
      <w:r w:rsidRPr="00553174">
        <w:rPr>
          <w:rFonts w:cs="Tahoma"/>
          <w:color w:val="333333"/>
        </w:rPr>
        <w:t xml:space="preserve">62798144  </w:t>
      </w:r>
      <w:r w:rsidRPr="00553174">
        <w:rPr>
          <w:rFonts w:cs="Tahoma" w:hint="eastAsia"/>
          <w:color w:val="333333"/>
        </w:rPr>
        <w:t>李老师</w:t>
      </w:r>
    </w:p>
    <w:p w:rsidR="00643279" w:rsidRDefault="00326863" w:rsidP="00326863">
      <w:pPr>
        <w:widowControl/>
        <w:shd w:val="clear" w:color="auto" w:fill="FFFFFF"/>
        <w:spacing w:before="75" w:after="75" w:line="360" w:lineRule="auto"/>
        <w:jc w:val="left"/>
        <w:rPr>
          <w:rFonts w:ascii="宋体" w:eastAsia="宋体" w:hAnsi="宋体" w:cs="Tahoma"/>
          <w:b/>
          <w:bCs/>
          <w:color w:val="333333"/>
          <w:kern w:val="0"/>
          <w:sz w:val="24"/>
          <w:szCs w:val="24"/>
        </w:rPr>
      </w:pPr>
      <w:r w:rsidRPr="00FE5ABC">
        <w:rPr>
          <w:rFonts w:ascii="宋体" w:eastAsia="宋体" w:hAnsi="宋体" w:cs="Tahoma" w:hint="eastAsia"/>
          <w:b/>
          <w:bCs/>
          <w:color w:val="333333"/>
          <w:kern w:val="0"/>
          <w:sz w:val="24"/>
          <w:szCs w:val="24"/>
        </w:rPr>
        <w:t>报名方式：</w:t>
      </w:r>
    </w:p>
    <w:p w:rsidR="00643279" w:rsidRDefault="00326863" w:rsidP="00326863">
      <w:pPr>
        <w:widowControl/>
        <w:shd w:val="clear" w:color="auto" w:fill="FFFFFF"/>
        <w:spacing w:before="75" w:after="75" w:line="360" w:lineRule="auto"/>
        <w:jc w:val="left"/>
        <w:rPr>
          <w:rFonts w:ascii="宋体" w:eastAsia="宋体" w:hAnsi="宋体" w:cs="Arial"/>
          <w:color w:val="333333"/>
          <w:kern w:val="0"/>
          <w:sz w:val="24"/>
          <w:szCs w:val="24"/>
        </w:rPr>
      </w:pPr>
      <w:r w:rsidRPr="00FE5ABC">
        <w:rPr>
          <w:rFonts w:ascii="宋体" w:eastAsia="宋体" w:hAnsi="宋体" w:cs="Arial" w:hint="eastAsia"/>
          <w:color w:val="333333"/>
          <w:kern w:val="0"/>
          <w:sz w:val="24"/>
          <w:szCs w:val="24"/>
        </w:rPr>
        <w:t>使用链接</w:t>
      </w:r>
      <w:r w:rsidR="00F7055E" w:rsidRPr="00F7055E">
        <w:rPr>
          <w:rFonts w:ascii="宋体" w:eastAsia="宋体" w:hAnsi="宋体" w:cs="Arial"/>
          <w:color w:val="333333"/>
          <w:kern w:val="0"/>
          <w:sz w:val="24"/>
          <w:szCs w:val="24"/>
        </w:rPr>
        <w:t>http://gxyqtsinghua.mikecrm.com/5z7nGkn</w:t>
      </w:r>
      <w:r>
        <w:rPr>
          <w:rFonts w:ascii="宋体" w:eastAsia="宋体" w:hAnsi="宋体" w:cs="Arial" w:hint="eastAsia"/>
          <w:color w:val="333333"/>
          <w:kern w:val="0"/>
          <w:sz w:val="24"/>
          <w:szCs w:val="24"/>
        </w:rPr>
        <w:t>，</w:t>
      </w:r>
    </w:p>
    <w:p w:rsidR="00326863" w:rsidRPr="00AA7E46" w:rsidRDefault="00326863" w:rsidP="00326863">
      <w:pPr>
        <w:widowControl/>
        <w:shd w:val="clear" w:color="auto" w:fill="FFFFFF"/>
        <w:spacing w:before="75" w:after="75" w:line="360" w:lineRule="auto"/>
        <w:jc w:val="left"/>
        <w:rPr>
          <w:rFonts w:ascii="宋体" w:eastAsia="宋体" w:hAnsi="宋体" w:cs="Arial"/>
          <w:color w:val="333333"/>
          <w:kern w:val="0"/>
          <w:sz w:val="24"/>
          <w:szCs w:val="24"/>
        </w:rPr>
      </w:pPr>
      <w:r w:rsidRPr="00FE5ABC">
        <w:rPr>
          <w:rFonts w:ascii="宋体" w:eastAsia="宋体" w:hAnsi="宋体" w:cs="Arial" w:hint="eastAsia"/>
          <w:color w:val="333333"/>
          <w:kern w:val="0"/>
          <w:sz w:val="24"/>
          <w:szCs w:val="24"/>
        </w:rPr>
        <w:t>或扫描二维码</w:t>
      </w:r>
    </w:p>
    <w:p w:rsidR="00B636E7" w:rsidRDefault="006D574C" w:rsidP="00F737B5">
      <w:pPr>
        <w:widowControl/>
        <w:shd w:val="clear" w:color="auto" w:fill="FFFFFF"/>
        <w:spacing w:before="75" w:after="75" w:line="360" w:lineRule="auto"/>
        <w:jc w:val="center"/>
        <w:rPr>
          <w:rFonts w:cs="Arial"/>
          <w:color w:val="333333"/>
          <w:szCs w:val="21"/>
        </w:rPr>
      </w:pPr>
      <w:r>
        <w:rPr>
          <w:rFonts w:cs="Arial"/>
          <w:noProof/>
          <w:color w:val="333333"/>
          <w:szCs w:val="21"/>
        </w:rPr>
        <w:drawing>
          <wp:inline distT="0" distB="0" distL="0" distR="0">
            <wp:extent cx="729465" cy="7294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24-780.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734399" cy="734399"/>
                    </a:xfrm>
                    <a:prstGeom prst="rect">
                      <a:avLst/>
                    </a:prstGeom>
                  </pic:spPr>
                </pic:pic>
              </a:graphicData>
            </a:graphic>
          </wp:inline>
        </w:drawing>
      </w:r>
    </w:p>
    <w:p w:rsidR="00326863" w:rsidRPr="00FE5ABC" w:rsidRDefault="00643279" w:rsidP="00326863">
      <w:pPr>
        <w:widowControl/>
        <w:shd w:val="clear" w:color="auto" w:fill="FFFFFF"/>
        <w:spacing w:before="75" w:after="75" w:line="360" w:lineRule="auto"/>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注：</w:t>
      </w:r>
      <w:r w:rsidRPr="00643279">
        <w:rPr>
          <w:rFonts w:ascii="宋体" w:eastAsia="宋体" w:hAnsi="宋体" w:cs="Arial" w:hint="eastAsia"/>
          <w:color w:val="333333"/>
          <w:kern w:val="0"/>
          <w:sz w:val="24"/>
          <w:szCs w:val="24"/>
        </w:rPr>
        <w:t>报名成功后我们会通过邮箱发送“腾讯会议”的加入方式，请提前在电脑或者手机上安装“腾讯会议”客户端。</w:t>
      </w:r>
    </w:p>
    <w:p w:rsidR="00326863" w:rsidRPr="000633E8" w:rsidRDefault="00643279" w:rsidP="00643279">
      <w:pPr>
        <w:widowControl/>
        <w:shd w:val="clear" w:color="auto" w:fill="FFFFFF"/>
        <w:spacing w:before="75" w:after="75" w:line="360" w:lineRule="auto"/>
        <w:jc w:val="right"/>
        <w:rPr>
          <w:rFonts w:ascii="宋体" w:eastAsia="宋体" w:hAnsi="宋体" w:cs="Arial"/>
          <w:color w:val="333333"/>
          <w:kern w:val="0"/>
          <w:sz w:val="24"/>
          <w:szCs w:val="24"/>
        </w:rPr>
      </w:pPr>
      <w:r w:rsidRPr="000633E8">
        <w:rPr>
          <w:rFonts w:ascii="宋体" w:eastAsia="宋体" w:hAnsi="宋体" w:cs="Arial"/>
          <w:color w:val="333333"/>
          <w:kern w:val="0"/>
          <w:sz w:val="24"/>
          <w:szCs w:val="24"/>
        </w:rPr>
        <w:t>共享仪器平台</w:t>
      </w:r>
    </w:p>
    <w:p w:rsidR="00326863" w:rsidRPr="000633E8" w:rsidRDefault="00326863" w:rsidP="00643279">
      <w:pPr>
        <w:pStyle w:val="a3"/>
        <w:shd w:val="clear" w:color="auto" w:fill="FFFFFF"/>
        <w:spacing w:line="300" w:lineRule="atLeast"/>
        <w:jc w:val="right"/>
        <w:rPr>
          <w:rFonts w:cs="Arial"/>
          <w:color w:val="333333"/>
        </w:rPr>
      </w:pPr>
      <w:r w:rsidRPr="000633E8">
        <w:rPr>
          <w:rFonts w:cs="Arial"/>
          <w:color w:val="333333"/>
        </w:rPr>
        <w:t xml:space="preserve">                 </w:t>
      </w:r>
      <w:r w:rsidR="00F737B5" w:rsidRPr="000633E8">
        <w:rPr>
          <w:rFonts w:cs="Arial"/>
          <w:color w:val="333333"/>
        </w:rPr>
        <w:t xml:space="preserve">         </w:t>
      </w:r>
      <w:r w:rsidR="00F737B5" w:rsidRPr="000633E8">
        <w:rPr>
          <w:rFonts w:cs="Arial" w:hint="eastAsia"/>
          <w:color w:val="333333"/>
        </w:rPr>
        <w:t>生物医学测</w:t>
      </w:r>
      <w:bookmarkStart w:id="0" w:name="_GoBack"/>
      <w:bookmarkEnd w:id="0"/>
      <w:r w:rsidR="00F737B5" w:rsidRPr="000633E8">
        <w:rPr>
          <w:rFonts w:cs="Arial" w:hint="eastAsia"/>
          <w:color w:val="333333"/>
        </w:rPr>
        <w:t>试中心</w:t>
      </w:r>
    </w:p>
    <w:p w:rsidR="00326863" w:rsidRPr="00FE5ABC" w:rsidRDefault="00326863" w:rsidP="00643279">
      <w:pPr>
        <w:pStyle w:val="a3"/>
        <w:shd w:val="clear" w:color="auto" w:fill="FFFFFF"/>
        <w:spacing w:line="300" w:lineRule="atLeast"/>
        <w:jc w:val="right"/>
        <w:rPr>
          <w:rFonts w:cs="Arial"/>
        </w:rPr>
      </w:pPr>
      <w:r w:rsidRPr="000633E8">
        <w:rPr>
          <w:rFonts w:cs="Arial"/>
          <w:color w:val="333333"/>
        </w:rPr>
        <w:t xml:space="preserve"> </w:t>
      </w:r>
      <w:r w:rsidRPr="00FE5ABC">
        <w:rPr>
          <w:rFonts w:cs="Arial"/>
        </w:rPr>
        <w:t xml:space="preserve">                                                </w:t>
      </w:r>
    </w:p>
    <w:p w:rsidR="00452A58" w:rsidRPr="00326863" w:rsidRDefault="00452A58" w:rsidP="00326863"/>
    <w:sectPr w:rsidR="00452A58" w:rsidRPr="00326863"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A8" w:rsidRDefault="00A63DA8" w:rsidP="00F161A7">
      <w:r>
        <w:separator/>
      </w:r>
    </w:p>
  </w:endnote>
  <w:endnote w:type="continuationSeparator" w:id="0">
    <w:p w:rsidR="00A63DA8" w:rsidRDefault="00A63DA8"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A8" w:rsidRDefault="00A63DA8" w:rsidP="00F161A7">
      <w:r>
        <w:separator/>
      </w:r>
    </w:p>
  </w:footnote>
  <w:footnote w:type="continuationSeparator" w:id="0">
    <w:p w:rsidR="00A63DA8" w:rsidRDefault="00A63DA8"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633E8"/>
    <w:rsid w:val="0007352F"/>
    <w:rsid w:val="0007357B"/>
    <w:rsid w:val="0007418E"/>
    <w:rsid w:val="00081975"/>
    <w:rsid w:val="000825EB"/>
    <w:rsid w:val="000E7F47"/>
    <w:rsid w:val="00123DCC"/>
    <w:rsid w:val="001836FE"/>
    <w:rsid w:val="001A7848"/>
    <w:rsid w:val="001A7EF8"/>
    <w:rsid w:val="001D6483"/>
    <w:rsid w:val="00201479"/>
    <w:rsid w:val="002015B4"/>
    <w:rsid w:val="002053E6"/>
    <w:rsid w:val="002303B7"/>
    <w:rsid w:val="00240A0A"/>
    <w:rsid w:val="00262933"/>
    <w:rsid w:val="00290D11"/>
    <w:rsid w:val="00297F6B"/>
    <w:rsid w:val="002A269A"/>
    <w:rsid w:val="002D5355"/>
    <w:rsid w:val="002E3A18"/>
    <w:rsid w:val="00300CF2"/>
    <w:rsid w:val="00326863"/>
    <w:rsid w:val="003605E1"/>
    <w:rsid w:val="00361128"/>
    <w:rsid w:val="003668B4"/>
    <w:rsid w:val="00367C28"/>
    <w:rsid w:val="00376896"/>
    <w:rsid w:val="00384577"/>
    <w:rsid w:val="00413D8D"/>
    <w:rsid w:val="00422A2E"/>
    <w:rsid w:val="00443271"/>
    <w:rsid w:val="00452A58"/>
    <w:rsid w:val="00475853"/>
    <w:rsid w:val="004A519F"/>
    <w:rsid w:val="004C3820"/>
    <w:rsid w:val="004D3FB9"/>
    <w:rsid w:val="00517479"/>
    <w:rsid w:val="005458FB"/>
    <w:rsid w:val="00573606"/>
    <w:rsid w:val="00582847"/>
    <w:rsid w:val="0058296B"/>
    <w:rsid w:val="00587343"/>
    <w:rsid w:val="005B792B"/>
    <w:rsid w:val="00643279"/>
    <w:rsid w:val="00644DBB"/>
    <w:rsid w:val="00650CDD"/>
    <w:rsid w:val="00667857"/>
    <w:rsid w:val="006915DF"/>
    <w:rsid w:val="006A38F6"/>
    <w:rsid w:val="006A57D3"/>
    <w:rsid w:val="006B5F67"/>
    <w:rsid w:val="006C1D6E"/>
    <w:rsid w:val="006D574C"/>
    <w:rsid w:val="006E1A25"/>
    <w:rsid w:val="007038F2"/>
    <w:rsid w:val="007119C3"/>
    <w:rsid w:val="00716CA5"/>
    <w:rsid w:val="00724011"/>
    <w:rsid w:val="00742870"/>
    <w:rsid w:val="00760E0E"/>
    <w:rsid w:val="007C2EA5"/>
    <w:rsid w:val="007D41CC"/>
    <w:rsid w:val="007D50DC"/>
    <w:rsid w:val="007E3EC3"/>
    <w:rsid w:val="00805503"/>
    <w:rsid w:val="00821914"/>
    <w:rsid w:val="00827B4B"/>
    <w:rsid w:val="00854747"/>
    <w:rsid w:val="008A12BE"/>
    <w:rsid w:val="008D70DC"/>
    <w:rsid w:val="008D7823"/>
    <w:rsid w:val="00915133"/>
    <w:rsid w:val="00915ABD"/>
    <w:rsid w:val="00915EAC"/>
    <w:rsid w:val="00963022"/>
    <w:rsid w:val="009638DA"/>
    <w:rsid w:val="009705E8"/>
    <w:rsid w:val="00970F32"/>
    <w:rsid w:val="009A7B77"/>
    <w:rsid w:val="009B0504"/>
    <w:rsid w:val="00A0193E"/>
    <w:rsid w:val="00A21109"/>
    <w:rsid w:val="00A31BFD"/>
    <w:rsid w:val="00A327FB"/>
    <w:rsid w:val="00A46F74"/>
    <w:rsid w:val="00A511BE"/>
    <w:rsid w:val="00A63DA8"/>
    <w:rsid w:val="00A7463B"/>
    <w:rsid w:val="00A800CA"/>
    <w:rsid w:val="00A82752"/>
    <w:rsid w:val="00A90EE6"/>
    <w:rsid w:val="00A92EFE"/>
    <w:rsid w:val="00AA7E46"/>
    <w:rsid w:val="00AB1D67"/>
    <w:rsid w:val="00AD3360"/>
    <w:rsid w:val="00AE0F78"/>
    <w:rsid w:val="00AF5792"/>
    <w:rsid w:val="00B01195"/>
    <w:rsid w:val="00B01855"/>
    <w:rsid w:val="00B14B14"/>
    <w:rsid w:val="00B365F8"/>
    <w:rsid w:val="00B5621E"/>
    <w:rsid w:val="00B636E7"/>
    <w:rsid w:val="00B66280"/>
    <w:rsid w:val="00B8109B"/>
    <w:rsid w:val="00BC66FB"/>
    <w:rsid w:val="00BE5CE7"/>
    <w:rsid w:val="00BF1E5C"/>
    <w:rsid w:val="00C02ED1"/>
    <w:rsid w:val="00C157BF"/>
    <w:rsid w:val="00C34EF0"/>
    <w:rsid w:val="00C563B5"/>
    <w:rsid w:val="00C7772B"/>
    <w:rsid w:val="00CA772B"/>
    <w:rsid w:val="00CD7E65"/>
    <w:rsid w:val="00CE374B"/>
    <w:rsid w:val="00D40AC7"/>
    <w:rsid w:val="00D57579"/>
    <w:rsid w:val="00D62C02"/>
    <w:rsid w:val="00DB4944"/>
    <w:rsid w:val="00E01E70"/>
    <w:rsid w:val="00E12F36"/>
    <w:rsid w:val="00E222E9"/>
    <w:rsid w:val="00E24D7C"/>
    <w:rsid w:val="00EA1EB6"/>
    <w:rsid w:val="00EC6C96"/>
    <w:rsid w:val="00F161A7"/>
    <w:rsid w:val="00F312DB"/>
    <w:rsid w:val="00F36E40"/>
    <w:rsid w:val="00F44694"/>
    <w:rsid w:val="00F7055E"/>
    <w:rsid w:val="00F737B5"/>
    <w:rsid w:val="00F768CB"/>
    <w:rsid w:val="00F86462"/>
    <w:rsid w:val="00FA1E5F"/>
    <w:rsid w:val="00FD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25113513">
      <w:bodyDiv w:val="1"/>
      <w:marLeft w:val="0"/>
      <w:marRight w:val="0"/>
      <w:marTop w:val="0"/>
      <w:marBottom w:val="0"/>
      <w:divBdr>
        <w:top w:val="none" w:sz="0" w:space="0" w:color="auto"/>
        <w:left w:val="none" w:sz="0" w:space="0" w:color="auto"/>
        <w:bottom w:val="none" w:sz="0" w:space="0" w:color="auto"/>
        <w:right w:val="none" w:sz="0" w:space="0" w:color="auto"/>
      </w:divBdr>
      <w:divsChild>
        <w:div w:id="1602641891">
          <w:marLeft w:val="0"/>
          <w:marRight w:val="0"/>
          <w:marTop w:val="0"/>
          <w:marBottom w:val="0"/>
          <w:divBdr>
            <w:top w:val="none" w:sz="0" w:space="0" w:color="auto"/>
            <w:left w:val="none" w:sz="0" w:space="0" w:color="auto"/>
            <w:bottom w:val="none" w:sz="0" w:space="0" w:color="auto"/>
            <w:right w:val="none" w:sz="0" w:space="0" w:color="auto"/>
          </w:divBdr>
        </w:div>
        <w:div w:id="912394446">
          <w:marLeft w:val="0"/>
          <w:marRight w:val="0"/>
          <w:marTop w:val="0"/>
          <w:marBottom w:val="0"/>
          <w:divBdr>
            <w:top w:val="none" w:sz="0" w:space="0" w:color="auto"/>
            <w:left w:val="none" w:sz="0" w:space="0" w:color="auto"/>
            <w:bottom w:val="none" w:sz="0" w:space="0" w:color="auto"/>
            <w:right w:val="none" w:sz="0" w:space="0" w:color="auto"/>
          </w:divBdr>
        </w:div>
        <w:div w:id="1323121781">
          <w:marLeft w:val="0"/>
          <w:marRight w:val="0"/>
          <w:marTop w:val="0"/>
          <w:marBottom w:val="0"/>
          <w:divBdr>
            <w:top w:val="none" w:sz="0" w:space="0" w:color="auto"/>
            <w:left w:val="none" w:sz="0" w:space="0" w:color="auto"/>
            <w:bottom w:val="none" w:sz="0" w:space="0" w:color="auto"/>
            <w:right w:val="none" w:sz="0" w:space="0" w:color="auto"/>
          </w:divBdr>
        </w:div>
        <w:div w:id="1665624169">
          <w:marLeft w:val="0"/>
          <w:marRight w:val="0"/>
          <w:marTop w:val="0"/>
          <w:marBottom w:val="0"/>
          <w:divBdr>
            <w:top w:val="none" w:sz="0" w:space="0" w:color="auto"/>
            <w:left w:val="none" w:sz="0" w:space="0" w:color="auto"/>
            <w:bottom w:val="none" w:sz="0" w:space="0" w:color="auto"/>
            <w:right w:val="none" w:sz="0" w:space="0" w:color="auto"/>
          </w:divBdr>
        </w:div>
        <w:div w:id="775056906">
          <w:marLeft w:val="0"/>
          <w:marRight w:val="0"/>
          <w:marTop w:val="0"/>
          <w:marBottom w:val="0"/>
          <w:divBdr>
            <w:top w:val="none" w:sz="0" w:space="0" w:color="auto"/>
            <w:left w:val="none" w:sz="0" w:space="0" w:color="auto"/>
            <w:bottom w:val="none" w:sz="0" w:space="0" w:color="auto"/>
            <w:right w:val="none" w:sz="0" w:space="0" w:color="auto"/>
          </w:divBdr>
        </w:div>
        <w:div w:id="539900687">
          <w:marLeft w:val="0"/>
          <w:marRight w:val="0"/>
          <w:marTop w:val="0"/>
          <w:marBottom w:val="0"/>
          <w:divBdr>
            <w:top w:val="none" w:sz="0" w:space="0" w:color="auto"/>
            <w:left w:val="none" w:sz="0" w:space="0" w:color="auto"/>
            <w:bottom w:val="none" w:sz="0" w:space="0" w:color="auto"/>
            <w:right w:val="none" w:sz="0" w:space="0" w:color="auto"/>
          </w:divBdr>
        </w:div>
        <w:div w:id="1304894624">
          <w:marLeft w:val="0"/>
          <w:marRight w:val="0"/>
          <w:marTop w:val="0"/>
          <w:marBottom w:val="0"/>
          <w:divBdr>
            <w:top w:val="none" w:sz="0" w:space="0" w:color="auto"/>
            <w:left w:val="none" w:sz="0" w:space="0" w:color="auto"/>
            <w:bottom w:val="none" w:sz="0" w:space="0" w:color="auto"/>
            <w:right w:val="none" w:sz="0" w:space="0" w:color="auto"/>
          </w:divBdr>
        </w:div>
        <w:div w:id="1145468024">
          <w:marLeft w:val="0"/>
          <w:marRight w:val="0"/>
          <w:marTop w:val="0"/>
          <w:marBottom w:val="0"/>
          <w:divBdr>
            <w:top w:val="none" w:sz="0" w:space="0" w:color="auto"/>
            <w:left w:val="none" w:sz="0" w:space="0" w:color="auto"/>
            <w:bottom w:val="none" w:sz="0" w:space="0" w:color="auto"/>
            <w:right w:val="none" w:sz="0" w:space="0" w:color="auto"/>
          </w:divBdr>
        </w:div>
        <w:div w:id="1450082088">
          <w:marLeft w:val="0"/>
          <w:marRight w:val="0"/>
          <w:marTop w:val="0"/>
          <w:marBottom w:val="0"/>
          <w:divBdr>
            <w:top w:val="none" w:sz="0" w:space="0" w:color="auto"/>
            <w:left w:val="none" w:sz="0" w:space="0" w:color="auto"/>
            <w:bottom w:val="none" w:sz="0" w:space="0" w:color="auto"/>
            <w:right w:val="none" w:sz="0" w:space="0" w:color="auto"/>
          </w:divBdr>
        </w:div>
        <w:div w:id="1072391020">
          <w:marLeft w:val="0"/>
          <w:marRight w:val="0"/>
          <w:marTop w:val="0"/>
          <w:marBottom w:val="0"/>
          <w:divBdr>
            <w:top w:val="none" w:sz="0" w:space="0" w:color="auto"/>
            <w:left w:val="none" w:sz="0" w:space="0" w:color="auto"/>
            <w:bottom w:val="none" w:sz="0" w:space="0" w:color="auto"/>
            <w:right w:val="none" w:sz="0" w:space="0" w:color="auto"/>
          </w:divBdr>
        </w:div>
        <w:div w:id="1525706722">
          <w:marLeft w:val="0"/>
          <w:marRight w:val="0"/>
          <w:marTop w:val="0"/>
          <w:marBottom w:val="0"/>
          <w:divBdr>
            <w:top w:val="none" w:sz="0" w:space="0" w:color="auto"/>
            <w:left w:val="none" w:sz="0" w:space="0" w:color="auto"/>
            <w:bottom w:val="none" w:sz="0" w:space="0" w:color="auto"/>
            <w:right w:val="none" w:sz="0" w:space="0" w:color="auto"/>
          </w:divBdr>
        </w:div>
        <w:div w:id="1704212992">
          <w:marLeft w:val="0"/>
          <w:marRight w:val="0"/>
          <w:marTop w:val="0"/>
          <w:marBottom w:val="0"/>
          <w:divBdr>
            <w:top w:val="none" w:sz="0" w:space="0" w:color="auto"/>
            <w:left w:val="none" w:sz="0" w:space="0" w:color="auto"/>
            <w:bottom w:val="none" w:sz="0" w:space="0" w:color="auto"/>
            <w:right w:val="none" w:sz="0" w:space="0" w:color="auto"/>
          </w:divBdr>
        </w:div>
        <w:div w:id="496269159">
          <w:marLeft w:val="0"/>
          <w:marRight w:val="0"/>
          <w:marTop w:val="0"/>
          <w:marBottom w:val="0"/>
          <w:divBdr>
            <w:top w:val="none" w:sz="0" w:space="0" w:color="auto"/>
            <w:left w:val="none" w:sz="0" w:space="0" w:color="auto"/>
            <w:bottom w:val="none" w:sz="0" w:space="0" w:color="auto"/>
            <w:right w:val="none" w:sz="0" w:space="0" w:color="auto"/>
          </w:divBdr>
        </w:div>
      </w:divsChild>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10</cp:revision>
  <dcterms:created xsi:type="dcterms:W3CDTF">2020-04-15T03:14:00Z</dcterms:created>
  <dcterms:modified xsi:type="dcterms:W3CDTF">2020-04-16T01:43:00Z</dcterms:modified>
</cp:coreProperties>
</file>