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45" w:rsidRPr="00382FD1" w:rsidRDefault="00BD3160" w:rsidP="00382FD1">
      <w:pPr>
        <w:jc w:val="center"/>
        <w:rPr>
          <w:rFonts w:ascii="宋体" w:eastAsia="宋体" w:hAnsi="宋体"/>
          <w:sz w:val="30"/>
          <w:szCs w:val="30"/>
        </w:rPr>
      </w:pPr>
      <w:bookmarkStart w:id="0" w:name="_GoBack"/>
      <w:bookmarkEnd w:id="0"/>
      <w:r w:rsidRPr="00F41F45">
        <w:rPr>
          <w:rFonts w:ascii="宋体" w:eastAsia="宋体" w:hAnsi="宋体" w:hint="eastAsia"/>
          <w:b/>
          <w:sz w:val="32"/>
          <w:szCs w:val="32"/>
        </w:rPr>
        <w:t>清华大学</w:t>
      </w:r>
      <w:r w:rsidR="00932BB4">
        <w:rPr>
          <w:rFonts w:ascii="宋体" w:eastAsia="宋体" w:hAnsi="宋体" w:hint="eastAsia"/>
          <w:b/>
          <w:sz w:val="32"/>
          <w:szCs w:val="32"/>
        </w:rPr>
        <w:t>医学</w:t>
      </w:r>
      <w:r w:rsidR="00932BB4" w:rsidRPr="00F41F45">
        <w:rPr>
          <w:rFonts w:ascii="宋体" w:eastAsia="宋体" w:hAnsi="宋体" w:hint="eastAsia"/>
          <w:b/>
          <w:sz w:val="32"/>
          <w:szCs w:val="32"/>
        </w:rPr>
        <w:t>院(</w:t>
      </w:r>
      <w:r w:rsidR="00932BB4">
        <w:rPr>
          <w:rFonts w:ascii="宋体" w:eastAsia="宋体" w:hAnsi="宋体" w:hint="eastAsia"/>
          <w:b/>
          <w:sz w:val="32"/>
          <w:szCs w:val="32"/>
        </w:rPr>
        <w:t>基础医学</w:t>
      </w:r>
      <w:r w:rsidR="00932BB4" w:rsidRPr="00F41F45">
        <w:rPr>
          <w:rFonts w:ascii="宋体" w:eastAsia="宋体" w:hAnsi="宋体" w:hint="eastAsia"/>
          <w:b/>
          <w:sz w:val="32"/>
          <w:szCs w:val="32"/>
        </w:rPr>
        <w:t>系)</w:t>
      </w:r>
      <w:r w:rsidR="004938FB">
        <w:rPr>
          <w:rFonts w:ascii="宋体" w:eastAsia="宋体" w:hAnsi="宋体" w:hint="eastAsia"/>
          <w:b/>
          <w:sz w:val="32"/>
          <w:szCs w:val="32"/>
        </w:rPr>
        <w:t>2019</w:t>
      </w:r>
      <w:r w:rsidR="00371DA6" w:rsidRPr="00F41F45">
        <w:rPr>
          <w:rFonts w:ascii="宋体" w:eastAsia="宋体" w:hAnsi="宋体" w:hint="eastAsia"/>
          <w:b/>
          <w:sz w:val="32"/>
          <w:szCs w:val="32"/>
        </w:rPr>
        <w:t>年博士生</w:t>
      </w:r>
      <w:r w:rsidR="00A777CF" w:rsidRPr="00F41F45">
        <w:rPr>
          <w:rFonts w:ascii="宋体" w:eastAsia="宋体" w:hAnsi="宋体" w:hint="eastAsia"/>
          <w:b/>
          <w:sz w:val="32"/>
          <w:szCs w:val="32"/>
        </w:rPr>
        <w:t>招生简章</w:t>
      </w:r>
    </w:p>
    <w:p w:rsidR="00A777CF" w:rsidRDefault="00062792" w:rsidP="00812822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清华大学</w:t>
      </w:r>
      <w:r w:rsidR="00932BB4" w:rsidRPr="00932BB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医学院</w:t>
      </w:r>
      <w:r w:rsidR="00932BB4" w:rsidRPr="00932BB4">
        <w:rPr>
          <w:rFonts w:ascii="仿宋" w:eastAsia="仿宋" w:hAnsi="仿宋" w:cs="宋体"/>
          <w:color w:val="000000"/>
          <w:kern w:val="0"/>
          <w:sz w:val="28"/>
          <w:szCs w:val="28"/>
        </w:rPr>
        <w:t>(基础医学系)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年博士研究生招生实行“申请―</w:t>
      </w:r>
      <w:r w:rsidR="00382FD1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审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核”制，符合《清华大学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年招收攻读博士学位研究生简章》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报考条件的</w:t>
      </w:r>
      <w:r w:rsidR="00382FD1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申请人提交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相关材料，依据考生申请材料的综合评价结果确定差额</w:t>
      </w:r>
      <w:r w:rsidR="00382FD1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名单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382FD1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经综合考核后择优推荐拟录取。</w:t>
      </w:r>
      <w:r w:rsidR="00793726"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强军计划</w:t>
      </w:r>
      <w:r w:rsidR="00FE1DA8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793726"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少数民族骨干计划</w:t>
      </w:r>
      <w:r w:rsidR="00793726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382FD1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论文博士</w:t>
      </w:r>
      <w:r w:rsidR="00793726"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等采取相同的办法同时进行。</w:t>
      </w:r>
    </w:p>
    <w:p w:rsidR="005559C1" w:rsidRDefault="00AC4A18" w:rsidP="00812822">
      <w:pPr>
        <w:widowControl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医学院</w:t>
      </w:r>
      <w:r w:rsidRPr="003520B8">
        <w:rPr>
          <w:rFonts w:ascii="仿宋" w:eastAsia="仿宋" w:hAnsi="仿宋" w:cs="宋体" w:hint="eastAsia"/>
          <w:kern w:val="0"/>
          <w:sz w:val="28"/>
          <w:szCs w:val="28"/>
        </w:rPr>
        <w:t>博士生类型</w:t>
      </w:r>
      <w:r w:rsidRPr="003520B8">
        <w:rPr>
          <w:rFonts w:ascii="仿宋" w:eastAsia="仿宋" w:hAnsi="仿宋" w:cs="宋体"/>
          <w:kern w:val="0"/>
          <w:sz w:val="28"/>
          <w:szCs w:val="28"/>
        </w:rPr>
        <w:t>如下：</w:t>
      </w:r>
      <w:r w:rsidRPr="003520B8">
        <w:rPr>
          <w:rFonts w:ascii="仿宋" w:eastAsia="仿宋" w:hAnsi="仿宋" w:cs="宋体" w:hint="eastAsia"/>
          <w:kern w:val="0"/>
          <w:sz w:val="28"/>
          <w:szCs w:val="28"/>
        </w:rPr>
        <w:t>应</w:t>
      </w:r>
      <w:r>
        <w:rPr>
          <w:rFonts w:ascii="仿宋" w:eastAsia="仿宋" w:hAnsi="仿宋" w:cs="宋体" w:hint="eastAsia"/>
          <w:kern w:val="0"/>
          <w:sz w:val="28"/>
          <w:szCs w:val="28"/>
        </w:rPr>
        <w:t>届本科生推荐免试攻读博士学位研究生，硕博连读生，公开招考博士生。</w:t>
      </w:r>
      <w:r w:rsidRPr="003520B8">
        <w:rPr>
          <w:rFonts w:ascii="仿宋" w:eastAsia="仿宋" w:hAnsi="仿宋" w:cs="宋体"/>
          <w:kern w:val="0"/>
          <w:sz w:val="28"/>
          <w:szCs w:val="28"/>
        </w:rPr>
        <w:t>医学院基础医学系</w:t>
      </w:r>
      <w:r w:rsidRPr="003520B8">
        <w:rPr>
          <w:rFonts w:ascii="仿宋" w:eastAsia="仿宋" w:hAnsi="仿宋" w:cs="宋体" w:hint="eastAsia"/>
          <w:kern w:val="0"/>
          <w:sz w:val="28"/>
          <w:szCs w:val="28"/>
        </w:rPr>
        <w:t>与生命学院</w:t>
      </w:r>
      <w:r w:rsidRPr="003520B8">
        <w:rPr>
          <w:rFonts w:ascii="仿宋" w:eastAsia="仿宋" w:hAnsi="仿宋" w:cs="宋体"/>
          <w:kern w:val="0"/>
          <w:sz w:val="28"/>
          <w:szCs w:val="28"/>
        </w:rPr>
        <w:t>、</w:t>
      </w:r>
      <w:r>
        <w:rPr>
          <w:rFonts w:ascii="仿宋" w:eastAsia="仿宋" w:hAnsi="仿宋" w:cs="宋体" w:hint="eastAsia"/>
          <w:kern w:val="0"/>
          <w:sz w:val="28"/>
          <w:szCs w:val="28"/>
        </w:rPr>
        <w:t>药学院生命科学方向、</w:t>
      </w:r>
      <w:r w:rsidRPr="003520B8">
        <w:rPr>
          <w:rFonts w:ascii="仿宋" w:eastAsia="仿宋" w:hAnsi="仿宋" w:cs="宋体"/>
          <w:kern w:val="0"/>
          <w:sz w:val="28"/>
          <w:szCs w:val="28"/>
        </w:rPr>
        <w:t>生命科学联合中心</w:t>
      </w:r>
      <w:r w:rsidR="00734C8E">
        <w:rPr>
          <w:rFonts w:ascii="仿宋" w:eastAsia="仿宋" w:hAnsi="仿宋" w:cs="宋体" w:hint="eastAsia"/>
          <w:kern w:val="0"/>
          <w:sz w:val="28"/>
          <w:szCs w:val="28"/>
        </w:rPr>
        <w:t>（CLS项目）联合</w:t>
      </w:r>
      <w:r w:rsidRPr="003520B8">
        <w:rPr>
          <w:rFonts w:ascii="仿宋" w:eastAsia="仿宋" w:hAnsi="仿宋" w:cs="宋体" w:hint="eastAsia"/>
          <w:kern w:val="0"/>
          <w:sz w:val="28"/>
          <w:szCs w:val="28"/>
        </w:rPr>
        <w:t>招生，</w:t>
      </w:r>
      <w:r w:rsidR="008F28B3">
        <w:rPr>
          <w:rFonts w:ascii="仿宋" w:eastAsia="仿宋" w:hAnsi="仿宋" w:cs="宋体" w:hint="eastAsia"/>
          <w:kern w:val="0"/>
          <w:sz w:val="28"/>
          <w:szCs w:val="28"/>
        </w:rPr>
        <w:t>分</w:t>
      </w:r>
      <w:r w:rsidR="008F28B3">
        <w:rPr>
          <w:rFonts w:ascii="仿宋" w:eastAsia="仿宋" w:hAnsi="仿宋" w:cs="宋体"/>
          <w:kern w:val="0"/>
          <w:sz w:val="28"/>
          <w:szCs w:val="28"/>
        </w:rPr>
        <w:t>为三个批次（</w:t>
      </w:r>
      <w:r w:rsidR="008F28B3">
        <w:rPr>
          <w:rFonts w:ascii="仿宋" w:eastAsia="仿宋" w:hAnsi="仿宋" w:cs="宋体" w:hint="eastAsia"/>
          <w:kern w:val="0"/>
          <w:sz w:val="28"/>
          <w:szCs w:val="28"/>
        </w:rPr>
        <w:t>即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2018</w:t>
      </w:r>
      <w:r w:rsidR="008F28B3">
        <w:rPr>
          <w:rFonts w:ascii="仿宋" w:eastAsia="仿宋" w:hAnsi="仿宋" w:cs="宋体" w:hint="eastAsia"/>
          <w:kern w:val="0"/>
          <w:sz w:val="28"/>
          <w:szCs w:val="28"/>
        </w:rPr>
        <w:t>年7月</w:t>
      </w:r>
      <w:r w:rsidR="008F28B3">
        <w:rPr>
          <w:rFonts w:ascii="仿宋" w:eastAsia="仿宋" w:hAnsi="仿宋" w:cs="宋体"/>
          <w:kern w:val="0"/>
          <w:sz w:val="28"/>
          <w:szCs w:val="28"/>
        </w:rPr>
        <w:t>、</w:t>
      </w:r>
      <w:r w:rsidR="008F28B3">
        <w:rPr>
          <w:rFonts w:ascii="仿宋" w:eastAsia="仿宋" w:hAnsi="仿宋" w:cs="宋体" w:hint="eastAsia"/>
          <w:kern w:val="0"/>
          <w:sz w:val="28"/>
          <w:szCs w:val="28"/>
        </w:rPr>
        <w:t>9月</w:t>
      </w:r>
      <w:r w:rsidR="008F28B3">
        <w:rPr>
          <w:rFonts w:ascii="仿宋" w:eastAsia="仿宋" w:hAnsi="仿宋" w:cs="宋体"/>
          <w:kern w:val="0"/>
          <w:sz w:val="28"/>
          <w:szCs w:val="28"/>
        </w:rPr>
        <w:t>及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025B2D">
        <w:rPr>
          <w:rFonts w:ascii="仿宋" w:eastAsia="仿宋" w:hAnsi="仿宋" w:cs="宋体"/>
          <w:kern w:val="0"/>
          <w:sz w:val="28"/>
          <w:szCs w:val="28"/>
        </w:rPr>
        <w:t>19</w:t>
      </w:r>
      <w:r w:rsidR="008F28B3">
        <w:rPr>
          <w:rFonts w:ascii="仿宋" w:eastAsia="仿宋" w:hAnsi="仿宋" w:cs="宋体" w:hint="eastAsia"/>
          <w:kern w:val="0"/>
          <w:sz w:val="28"/>
          <w:szCs w:val="28"/>
        </w:rPr>
        <w:t>年3</w:t>
      </w:r>
      <w:r w:rsidR="008F28B3">
        <w:rPr>
          <w:rFonts w:ascii="仿宋" w:eastAsia="仿宋" w:hAnsi="仿宋" w:cs="宋体"/>
          <w:kern w:val="0"/>
          <w:sz w:val="28"/>
          <w:szCs w:val="28"/>
        </w:rPr>
        <w:t>-4</w:t>
      </w:r>
      <w:r w:rsidR="008F28B3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8F28B3">
        <w:rPr>
          <w:rFonts w:ascii="仿宋" w:eastAsia="仿宋" w:hAnsi="仿宋" w:cs="宋体"/>
          <w:kern w:val="0"/>
          <w:sz w:val="28"/>
          <w:szCs w:val="28"/>
        </w:rPr>
        <w:t>）</w:t>
      </w:r>
      <w:r w:rsidR="008F28B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3520B8">
        <w:rPr>
          <w:rFonts w:ascii="仿宋" w:eastAsia="仿宋" w:hAnsi="仿宋" w:cs="宋体" w:hint="eastAsia"/>
          <w:kern w:val="0"/>
          <w:sz w:val="28"/>
          <w:szCs w:val="28"/>
        </w:rPr>
        <w:t>招生</w:t>
      </w:r>
      <w:r w:rsidRPr="003520B8">
        <w:rPr>
          <w:rFonts w:ascii="仿宋" w:eastAsia="仿宋" w:hAnsi="仿宋" w:cs="宋体"/>
          <w:kern w:val="0"/>
          <w:sz w:val="28"/>
          <w:szCs w:val="28"/>
        </w:rPr>
        <w:t>考核</w:t>
      </w:r>
      <w:r w:rsidRPr="003520B8">
        <w:rPr>
          <w:rFonts w:ascii="仿宋" w:eastAsia="仿宋" w:hAnsi="仿宋" w:cs="宋体" w:hint="eastAsia"/>
          <w:kern w:val="0"/>
          <w:sz w:val="28"/>
          <w:szCs w:val="28"/>
        </w:rPr>
        <w:t>方式相同</w:t>
      </w:r>
      <w:r w:rsidRPr="003520B8">
        <w:rPr>
          <w:rFonts w:ascii="仿宋" w:eastAsia="仿宋" w:hAnsi="仿宋" w:cs="宋体"/>
          <w:kern w:val="0"/>
          <w:sz w:val="28"/>
          <w:szCs w:val="28"/>
        </w:rPr>
        <w:t>。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医学院</w:t>
      </w:r>
      <w:r w:rsidR="004938FB">
        <w:rPr>
          <w:rFonts w:ascii="仿宋" w:eastAsia="仿宋" w:hAnsi="仿宋" w:cs="宋体"/>
          <w:kern w:val="0"/>
          <w:sz w:val="28"/>
          <w:szCs w:val="28"/>
        </w:rPr>
        <w:t>-军科院联合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4938FB">
        <w:rPr>
          <w:rFonts w:ascii="仿宋" w:eastAsia="仿宋" w:hAnsi="仿宋" w:cs="宋体"/>
          <w:kern w:val="0"/>
          <w:sz w:val="28"/>
          <w:szCs w:val="28"/>
        </w:rPr>
        <w:t>项目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招生</w:t>
      </w:r>
      <w:r w:rsidR="004938FB">
        <w:rPr>
          <w:rFonts w:ascii="仿宋" w:eastAsia="仿宋" w:hAnsi="仿宋" w:cs="宋体"/>
          <w:kern w:val="0"/>
          <w:sz w:val="28"/>
          <w:szCs w:val="28"/>
        </w:rPr>
        <w:t>单独进行，请关注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《医学院</w:t>
      </w:r>
      <w:r w:rsidR="004938FB">
        <w:rPr>
          <w:rFonts w:ascii="仿宋" w:eastAsia="仿宋" w:hAnsi="仿宋" w:cs="宋体"/>
          <w:kern w:val="0"/>
          <w:sz w:val="28"/>
          <w:szCs w:val="28"/>
        </w:rPr>
        <w:t>-军科院联合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="004938FB">
        <w:rPr>
          <w:rFonts w:ascii="仿宋" w:eastAsia="仿宋" w:hAnsi="仿宋" w:cs="宋体"/>
          <w:kern w:val="0"/>
          <w:sz w:val="28"/>
          <w:szCs w:val="28"/>
        </w:rPr>
        <w:t>项目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招生</w:t>
      </w:r>
      <w:r w:rsidR="004938FB">
        <w:rPr>
          <w:rFonts w:ascii="仿宋" w:eastAsia="仿宋" w:hAnsi="仿宋" w:cs="宋体"/>
          <w:kern w:val="0"/>
          <w:sz w:val="28"/>
          <w:szCs w:val="28"/>
        </w:rPr>
        <w:t>简章</w:t>
      </w:r>
      <w:r w:rsidR="004938FB">
        <w:rPr>
          <w:rFonts w:ascii="仿宋" w:eastAsia="仿宋" w:hAnsi="仿宋" w:cs="宋体" w:hint="eastAsia"/>
          <w:kern w:val="0"/>
          <w:sz w:val="28"/>
          <w:szCs w:val="28"/>
        </w:rPr>
        <w:t>》。</w:t>
      </w:r>
    </w:p>
    <w:p w:rsidR="00AC4A18" w:rsidRPr="005559C1" w:rsidRDefault="005559C1" w:rsidP="00812822">
      <w:pPr>
        <w:widowControl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559C1">
        <w:rPr>
          <w:rFonts w:ascii="仿宋" w:eastAsia="仿宋" w:hAnsi="仿宋" w:cs="宋体" w:hint="eastAsia"/>
          <w:kern w:val="0"/>
          <w:sz w:val="28"/>
          <w:szCs w:val="28"/>
        </w:rPr>
        <w:t>申请选拔方式均为网上报名、提交书面材料，择优选拔进行综合考试。</w:t>
      </w:r>
    </w:p>
    <w:p w:rsidR="00A777CF" w:rsidRPr="00382FD1" w:rsidRDefault="00D60806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D03C2E" w:rsidRPr="00382FD1">
        <w:rPr>
          <w:rFonts w:ascii="宋体" w:eastAsia="宋体" w:hAnsi="宋体" w:hint="eastAsia"/>
          <w:b/>
          <w:sz w:val="28"/>
          <w:szCs w:val="28"/>
        </w:rPr>
        <w:t>申请</w:t>
      </w:r>
      <w:r w:rsidR="00382FD1">
        <w:rPr>
          <w:rFonts w:ascii="宋体" w:eastAsia="宋体" w:hAnsi="宋体" w:hint="eastAsia"/>
          <w:b/>
          <w:sz w:val="28"/>
          <w:szCs w:val="28"/>
        </w:rPr>
        <w:t>人申请</w:t>
      </w:r>
    </w:p>
    <w:p w:rsidR="00B56766" w:rsidRPr="00B56766" w:rsidRDefault="00B56766" w:rsidP="00B56766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（一）应届本科生推荐免试攻读博士学位研究生</w:t>
      </w:r>
    </w:p>
    <w:p w:rsidR="00B56766" w:rsidRDefault="00B56766" w:rsidP="00B56766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按《清华大学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年接收外校推荐免试攻读博士（硕士）学位研究生的有关要求》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和《</w:t>
      </w:r>
      <w:r w:rsidR="0038120B" w:rsidRPr="003812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清华大学关于</w:t>
      </w:r>
      <w:r w:rsidR="00D4242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4938FB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="0038120B" w:rsidRPr="003812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级本科生推荐免试攻读研究生的若干规定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56766" w:rsidRPr="00B56766" w:rsidRDefault="00B56766" w:rsidP="00B56766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（二）硕博连读生</w:t>
      </w:r>
    </w:p>
    <w:p w:rsidR="00B56766" w:rsidRPr="00812822" w:rsidRDefault="00B56766" w:rsidP="00B56766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按《关于在校硕士生硕博连读的招生办法》要求申请。</w:t>
      </w:r>
    </w:p>
    <w:p w:rsidR="00223F61" w:rsidRPr="00B56766" w:rsidRDefault="00B56766" w:rsidP="00223F61">
      <w:pPr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（三）</w:t>
      </w:r>
      <w:r w:rsidR="00223F61"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公开招考</w:t>
      </w:r>
      <w:r w:rsidR="002F478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博士生</w:t>
      </w:r>
    </w:p>
    <w:p w:rsidR="00FE1DA8" w:rsidRDefault="00FE1DA8" w:rsidP="00382FD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023684" w:rsidRPr="00382FD1">
        <w:rPr>
          <w:rFonts w:ascii="宋体" w:eastAsia="宋体" w:hAnsi="宋体" w:hint="eastAsia"/>
          <w:sz w:val="28"/>
          <w:szCs w:val="28"/>
        </w:rPr>
        <w:t>申请条件</w:t>
      </w:r>
    </w:p>
    <w:p w:rsidR="00023684" w:rsidRPr="00382FD1" w:rsidRDefault="00023684" w:rsidP="00382FD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符合《清华大学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年博士研究生招生简章》中</w:t>
      </w:r>
      <w:r w:rsidR="00382FD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报考条件。</w:t>
      </w:r>
    </w:p>
    <w:p w:rsidR="00FE1DA8" w:rsidRDefault="00FE1DA8" w:rsidP="00382FD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="00D03C2E" w:rsidRPr="00382FD1">
        <w:rPr>
          <w:rFonts w:ascii="宋体" w:eastAsia="宋体" w:hAnsi="宋体" w:hint="eastAsia"/>
          <w:sz w:val="28"/>
          <w:szCs w:val="28"/>
        </w:rPr>
        <w:t>申请</w:t>
      </w:r>
      <w:r w:rsidR="00A777CF" w:rsidRPr="00382FD1">
        <w:rPr>
          <w:rFonts w:ascii="宋体" w:eastAsia="宋体" w:hAnsi="宋体" w:hint="eastAsia"/>
          <w:sz w:val="28"/>
          <w:szCs w:val="28"/>
        </w:rPr>
        <w:t>时间</w:t>
      </w:r>
    </w:p>
    <w:p w:rsidR="00382FD1" w:rsidRPr="008F28B3" w:rsidRDefault="00FE1DA8" w:rsidP="00382FD1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申请人需于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</w:t>
      </w:r>
      <w:r w:rsidR="00AC4A18" w:rsidRPr="0029232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CE69E1" w:rsidRPr="008F28B3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8</w:t>
      </w:r>
      <w:r w:rsidR="00A777CF" w:rsidRPr="008F28B3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月</w:t>
      </w:r>
      <w:r w:rsidR="00CE69E1" w:rsidRPr="008F28B3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 w:rsidR="004938FB">
        <w:rPr>
          <w:rFonts w:ascii="仿宋" w:eastAsia="仿宋" w:hAnsi="仿宋" w:cs="宋体"/>
          <w:color w:val="FF0000"/>
          <w:kern w:val="0"/>
          <w:sz w:val="28"/>
          <w:szCs w:val="28"/>
        </w:rPr>
        <w:t>4</w:t>
      </w:r>
      <w:r w:rsidR="00A777CF" w:rsidRPr="008F28B3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日-9月</w:t>
      </w:r>
      <w:r w:rsidR="004938FB">
        <w:rPr>
          <w:rFonts w:ascii="仿宋" w:eastAsia="仿宋" w:hAnsi="仿宋" w:cs="宋体"/>
          <w:color w:val="FF0000"/>
          <w:kern w:val="0"/>
          <w:sz w:val="28"/>
          <w:szCs w:val="28"/>
        </w:rPr>
        <w:t>7</w:t>
      </w:r>
      <w:r w:rsidR="00A777CF" w:rsidRPr="008F28B3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日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登录yz.tsinghua.edu.cn按相关要求完成网上报名手续</w:t>
      </w:r>
      <w:r w:rsidR="00382FD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FE1DA8" w:rsidRDefault="00FE1DA8" w:rsidP="00382FD1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材料提交</w:t>
      </w:r>
    </w:p>
    <w:p w:rsidR="00382FD1" w:rsidRPr="008F28B3" w:rsidRDefault="00AC4A18" w:rsidP="00382FD1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申请人将以下材料务必以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EMS方式在</w:t>
      </w:r>
      <w:r w:rsidR="004938FB">
        <w:rPr>
          <w:rFonts w:ascii="仿宋" w:eastAsia="仿宋" w:hAnsi="仿宋" w:cs="宋体"/>
          <w:color w:val="000000"/>
          <w:kern w:val="0"/>
          <w:sz w:val="28"/>
          <w:szCs w:val="28"/>
        </w:rPr>
        <w:t>2018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年9月</w:t>
      </w:r>
      <w:r w:rsidR="004938FB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日17：00前寄（送）达到</w:t>
      </w:r>
      <w:r w:rsidR="00382FD1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：北京市海淀区清华大学</w:t>
      </w:r>
      <w:r w:rsidR="00932BB4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r w:rsidR="00620A98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学科学楼</w:t>
      </w:r>
      <w:r w:rsidR="00932BB4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B318教务</w:t>
      </w:r>
      <w:r w:rsidR="00382FD1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办公室（邮编：100084）</w:t>
      </w:r>
      <w:r w:rsidR="007111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,收件人</w:t>
      </w:r>
      <w:r w:rsidR="007111C0">
        <w:rPr>
          <w:rFonts w:ascii="仿宋" w:eastAsia="仿宋" w:hAnsi="仿宋" w:cs="宋体"/>
          <w:color w:val="000000"/>
          <w:kern w:val="0"/>
          <w:sz w:val="28"/>
          <w:szCs w:val="28"/>
        </w:rPr>
        <w:t>：方老师</w:t>
      </w:r>
      <w:r w:rsidR="00382FD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D03C2E" w:rsidRPr="008F28B3" w:rsidRDefault="00D03C2E" w:rsidP="00382FD1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="00382FD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清华大学</w:t>
      </w:r>
      <w:r w:rsidR="004938FB">
        <w:rPr>
          <w:rFonts w:ascii="仿宋" w:eastAsia="仿宋" w:hAnsi="仿宋" w:cs="宋体"/>
          <w:color w:val="000000"/>
          <w:kern w:val="0"/>
          <w:sz w:val="28"/>
          <w:szCs w:val="28"/>
        </w:rPr>
        <w:t>2019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年报考攻读博士学位研究生登记表（网上报名后打印）；</w:t>
      </w:r>
    </w:p>
    <w:p w:rsidR="00D03C2E" w:rsidRPr="008F28B3" w:rsidRDefault="00D03C2E" w:rsidP="00D03C2E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　　2</w:t>
      </w:r>
      <w:r w:rsidR="00382FD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本科及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硕士研究生期间学业成绩单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原件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；</w:t>
      </w:r>
    </w:p>
    <w:p w:rsidR="00D03C2E" w:rsidRPr="008F28B3" w:rsidRDefault="00D03C2E" w:rsidP="00D03C2E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　　3</w:t>
      </w:r>
      <w:r w:rsidR="00382FD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本科毕业</w:t>
      </w:r>
      <w:r w:rsidR="00613CEA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证书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、学士学位</w:t>
      </w:r>
      <w:r w:rsidR="00613CEA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证书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硕士研究生毕业证书、学位证书复印件；</w:t>
      </w:r>
    </w:p>
    <w:p w:rsidR="00D03C2E" w:rsidRPr="008F28B3" w:rsidRDefault="00D03C2E" w:rsidP="00D03C2E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 w:rsidR="00382FD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两封与报考专业相关的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职称为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副教授(或相当职称)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或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以上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专家的推荐信；</w:t>
      </w:r>
    </w:p>
    <w:p w:rsidR="00AC4A18" w:rsidRPr="008F28B3" w:rsidRDefault="00AC4A18" w:rsidP="00AC4A18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5)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ab/>
        <w:t>英语4级或6级通过证书或成绩单复印件。</w:t>
      </w:r>
    </w:p>
    <w:p w:rsidR="00AC4A18" w:rsidRPr="008F28B3" w:rsidRDefault="00AC4A18" w:rsidP="00AC4A18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6)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ab/>
        <w:t>如果有在核心刊物或会议上发表的学术论文、出版物或取得具有学术水平的工作成果，请提交复印件或证明信。</w:t>
      </w:r>
    </w:p>
    <w:p w:rsidR="00AC4A18" w:rsidRPr="008F28B3" w:rsidRDefault="00AC4A18" w:rsidP="00AC4A18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7)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ab/>
        <w:t>如果在学期间从事课外科技活动中有获奖或突出表现，请提交由学校教务部门出具并加盖公章的证明材料。</w:t>
      </w:r>
    </w:p>
    <w:p w:rsidR="00D03C2E" w:rsidRPr="008F28B3" w:rsidRDefault="00AC4A18" w:rsidP="00AC4A18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8)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ab/>
        <w:t>其他能证明科研水平和能力的材料。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　</w:t>
      </w:r>
    </w:p>
    <w:p w:rsidR="00AC4A18" w:rsidRPr="00AC4A18" w:rsidRDefault="00AC4A18" w:rsidP="00AC4A18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申请者报名前应仔细核对本人是否符合报考条件，凡不符合报考条件的考生将不予录取，相关后果由考生本人承担。</w:t>
      </w:r>
    </w:p>
    <w:p w:rsidR="00D03C2E" w:rsidRPr="00382FD1" w:rsidRDefault="00D03C2E" w:rsidP="00D03C2E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</w:t>
      </w:r>
      <w:r w:rsidR="00D6080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="00FE1DA8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材料审查与</w:t>
      </w: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综合考核</w:t>
      </w:r>
    </w:p>
    <w:p w:rsidR="00D03C2E" w:rsidRPr="008F28B3" w:rsidRDefault="00932BB4" w:rsidP="00F41F45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研究生招生工作小组组织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材料审查组对全部申请人的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材料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进行审阅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根据综合评价结果择优确定</w:t>
      </w:r>
      <w:r w:rsidR="00F41F45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参加综合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考核名单，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通知申请人参加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2C7253" w:rsidRPr="00AC4A18" w:rsidRDefault="007A44AA" w:rsidP="002C7253">
      <w:pPr>
        <w:widowControl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 w:rsidR="002C7253" w:rsidRPr="00AC4A18">
        <w:rPr>
          <w:rFonts w:ascii="宋体" w:eastAsia="宋体" w:hAnsi="宋体" w:hint="eastAsia"/>
          <w:b/>
          <w:sz w:val="28"/>
          <w:szCs w:val="28"/>
        </w:rPr>
        <w:t>材料审查流程：</w:t>
      </w:r>
      <w:r w:rsidR="00932BB4" w:rsidRPr="00AC4A18">
        <w:rPr>
          <w:rFonts w:ascii="宋体" w:eastAsia="宋体" w:hAnsi="宋体"/>
          <w:b/>
          <w:sz w:val="28"/>
          <w:szCs w:val="28"/>
        </w:rPr>
        <w:t xml:space="preserve"> </w:t>
      </w:r>
    </w:p>
    <w:p w:rsidR="002C7253" w:rsidRPr="008F28B3" w:rsidRDefault="00AC4A18" w:rsidP="00F41F45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-8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名博导组成的申请材料审查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组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申请材料进行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逐一审核，审查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组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根据申请人的个人陈述、本科/研究生成绩单、过往科研经历、专家推荐信等书面材料，遴选并邀请相对优秀的申请者来校参加面试考核。没有得到面试机会的申请者，可以限期申诉。</w:t>
      </w:r>
    </w:p>
    <w:p w:rsidR="00AC4A18" w:rsidRPr="008F28B3" w:rsidRDefault="007A44AA" w:rsidP="00AC4A18">
      <w:pPr>
        <w:widowControl/>
        <w:ind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2、</w:t>
      </w:r>
      <w:r w:rsidR="00AC4A18" w:rsidRPr="003520B8">
        <w:rPr>
          <w:rFonts w:ascii="仿宋" w:eastAsia="仿宋" w:hAnsi="仿宋" w:cs="宋体" w:hint="eastAsia"/>
          <w:b/>
          <w:kern w:val="0"/>
          <w:sz w:val="28"/>
          <w:szCs w:val="28"/>
        </w:rPr>
        <w:t>综合考核形式及项目：</w:t>
      </w:r>
      <w:r w:rsidR="00AC4A18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面试</w:t>
      </w:r>
      <w:r w:rsidR="00AC4A18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AC4A18" w:rsidRPr="003520B8" w:rsidRDefault="007A44AA" w:rsidP="00AC4A18">
      <w:pPr>
        <w:widowControl/>
        <w:ind w:firstLineChars="150" w:firstLine="42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AC4A18" w:rsidRPr="003520B8">
        <w:rPr>
          <w:rFonts w:ascii="仿宋" w:eastAsia="仿宋" w:hAnsi="仿宋" w:cs="宋体" w:hint="eastAsia"/>
          <w:b/>
          <w:kern w:val="0"/>
          <w:sz w:val="28"/>
          <w:szCs w:val="28"/>
        </w:rPr>
        <w:t>综合考核流程</w:t>
      </w:r>
      <w:r w:rsidR="00AC4A18" w:rsidRPr="003520B8">
        <w:rPr>
          <w:rFonts w:ascii="仿宋" w:eastAsia="仿宋" w:hAnsi="仿宋" w:cs="宋体"/>
          <w:b/>
          <w:kern w:val="0"/>
          <w:sz w:val="28"/>
          <w:szCs w:val="28"/>
        </w:rPr>
        <w:t>和</w:t>
      </w:r>
      <w:r w:rsidR="00AC4A18" w:rsidRPr="003520B8">
        <w:rPr>
          <w:rFonts w:ascii="仿宋" w:eastAsia="仿宋" w:hAnsi="仿宋" w:cs="宋体" w:hint="eastAsia"/>
          <w:b/>
          <w:kern w:val="0"/>
          <w:sz w:val="28"/>
          <w:szCs w:val="28"/>
        </w:rPr>
        <w:t>办法：</w:t>
      </w:r>
    </w:p>
    <w:p w:rsidR="00AC4A18" w:rsidRPr="003B672C" w:rsidRDefault="00AC4A18" w:rsidP="00AC4A18">
      <w:pPr>
        <w:pStyle w:val="a7"/>
        <w:widowControl/>
        <w:numPr>
          <w:ilvl w:val="0"/>
          <w:numId w:val="3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B67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面试小组由5-7位</w:t>
      </w:r>
      <w:r w:rsidR="00073DDA" w:rsidRPr="003B67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成员</w:t>
      </w:r>
      <w:r w:rsidRPr="003B67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组成，</w:t>
      </w:r>
      <w:r w:rsidR="00073DDA" w:rsidRPr="003B67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</w:t>
      </w:r>
      <w:r w:rsidR="00073DDA" w:rsidRPr="003B672C">
        <w:rPr>
          <w:rFonts w:ascii="仿宋" w:eastAsia="仿宋" w:hAnsi="仿宋" w:cs="宋体"/>
          <w:color w:val="000000"/>
          <w:kern w:val="0"/>
          <w:sz w:val="28"/>
          <w:szCs w:val="28"/>
        </w:rPr>
        <w:t>位考生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约</w:t>
      </w:r>
      <w:r w:rsidR="00073DDA" w:rsidRPr="003B672C">
        <w:rPr>
          <w:rFonts w:ascii="仿宋" w:eastAsia="仿宋" w:hAnsi="仿宋" w:cs="宋体"/>
          <w:color w:val="000000"/>
          <w:kern w:val="0"/>
          <w:sz w:val="28"/>
          <w:szCs w:val="28"/>
        </w:rPr>
        <w:t>30</w:t>
      </w:r>
      <w:r w:rsidR="00073DDA" w:rsidRPr="003B67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分钟，</w:t>
      </w:r>
      <w:r w:rsidRPr="003B67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考核学生的英语水平、基础知识、科研经历、学术志趣和研究潜能，面试小组成员根据学生的综合表现，进行百分制打分并排序；综合多位老师对学生的评价和判断，完成学生遴选。</w:t>
      </w:r>
    </w:p>
    <w:p w:rsidR="00AC4A18" w:rsidRPr="003B672C" w:rsidRDefault="00AC4A18" w:rsidP="00AC4A18">
      <w:pPr>
        <w:pStyle w:val="a7"/>
        <w:widowControl/>
        <w:numPr>
          <w:ilvl w:val="0"/>
          <w:numId w:val="3"/>
        </w:numPr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B672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对于在一次面试中没有达成共识的有争议的学生，随后组织二次面试。</w:t>
      </w:r>
    </w:p>
    <w:p w:rsidR="00932BB4" w:rsidRPr="00AC4A18" w:rsidRDefault="007A44AA" w:rsidP="00AC4A18">
      <w:pPr>
        <w:widowControl/>
        <w:ind w:left="42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4、</w:t>
      </w:r>
      <w:r w:rsidR="00AC4A18" w:rsidRPr="003520B8">
        <w:rPr>
          <w:rFonts w:ascii="仿宋" w:eastAsia="仿宋" w:hAnsi="仿宋" w:cs="宋体" w:hint="eastAsia"/>
          <w:b/>
          <w:kern w:val="0"/>
          <w:sz w:val="28"/>
          <w:szCs w:val="28"/>
        </w:rPr>
        <w:t>面试</w:t>
      </w:r>
      <w:r w:rsidR="00AC4A18" w:rsidRPr="003520B8">
        <w:rPr>
          <w:rFonts w:ascii="仿宋" w:eastAsia="仿宋" w:hAnsi="仿宋" w:cs="宋体"/>
          <w:b/>
          <w:kern w:val="0"/>
          <w:sz w:val="28"/>
          <w:szCs w:val="28"/>
        </w:rPr>
        <w:t>时间：</w:t>
      </w:r>
      <w:r w:rsidR="00AC4A18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九月中下旬，具体另行通知。</w:t>
      </w:r>
    </w:p>
    <w:p w:rsidR="00D03C2E" w:rsidRPr="00382FD1" w:rsidRDefault="00D03C2E" w:rsidP="00D03C2E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</w:t>
      </w:r>
      <w:r w:rsidR="00D6080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="00B52434"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推荐拟</w:t>
      </w: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录取</w:t>
      </w:r>
    </w:p>
    <w:p w:rsidR="00AC4A18" w:rsidRPr="008F28B3" w:rsidRDefault="00932BB4" w:rsidP="008F28B3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医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研究生招生工作</w:t>
      </w:r>
      <w:r w:rsidR="003C76CB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小组</w:t>
      </w:r>
      <w:r w:rsidR="00203AF1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以申请人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的综合</w:t>
      </w:r>
      <w:r w:rsidR="00AC3030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成绩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为主要依据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综合考虑具体招生情况和培养条件，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并结合当年招生名额确定</w:t>
      </w:r>
      <w:r w:rsidR="00B52434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名单，</w:t>
      </w:r>
      <w:r w:rsidR="00D03C2E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报学校研究生招生工作领导小组</w:t>
      </w:r>
      <w:r w:rsidR="00B52434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审核批准</w:t>
      </w:r>
      <w:r w:rsidR="00D03C2E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B5093C" w:rsidRPr="00382FD1" w:rsidRDefault="00B5093C" w:rsidP="00B5093C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</w:t>
      </w:r>
      <w:r w:rsidR="00D6080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其他</w:t>
      </w:r>
    </w:p>
    <w:p w:rsidR="00B5093C" w:rsidRPr="008F28B3" w:rsidRDefault="00DD424C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未尽事宜</w:t>
      </w:r>
      <w:r w:rsidR="00B81D7A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</w:t>
      </w:r>
      <w:r w:rsidR="00B5093C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见《清华大学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="00B5093C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年博士研究生招生简章》。</w:t>
      </w:r>
    </w:p>
    <w:p w:rsidR="009C6F1D" w:rsidRPr="00382FD1" w:rsidRDefault="009C6F1D" w:rsidP="009C6F1D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五</w:t>
      </w:r>
      <w:r w:rsidR="00D6080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</w:t>
      </w: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信息查询</w:t>
      </w:r>
      <w:r w:rsidR="0048562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、申诉</w:t>
      </w:r>
      <w:r w:rsidRPr="00382FD1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及联系方式</w:t>
      </w:r>
    </w:p>
    <w:p w:rsidR="005559C1" w:rsidRPr="008F28B3" w:rsidRDefault="005559C1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医学院主页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：med.tsinghua.edu.cn</w:t>
      </w:r>
    </w:p>
    <w:p w:rsidR="005559C1" w:rsidRPr="008F28B3" w:rsidRDefault="00734C8E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学校研究生招生信息网：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yz.tsinghua.edu.cn</w:t>
      </w:r>
    </w:p>
    <w:p w:rsidR="005559C1" w:rsidRPr="008F28B3" w:rsidRDefault="005559C1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25415" w:rsidRPr="008F28B3" w:rsidRDefault="00525415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对我系</w:t>
      </w:r>
      <w:r w:rsidR="004938F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2019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年博士生招生有异议，可以书面形式具名进行申诉，申诉</w:t>
      </w:r>
      <w:r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联系</w:t>
      </w: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方式：</w:t>
      </w:r>
    </w:p>
    <w:p w:rsidR="00485621" w:rsidRPr="008F28B3" w:rsidRDefault="00485621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邮寄地址：清华大学</w:t>
      </w:r>
      <w:r w:rsidR="00620A98"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医学科学楼B318教务</w:t>
      </w:r>
      <w:r w:rsidR="00620A98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办公室</w:t>
      </w:r>
    </w:p>
    <w:p w:rsidR="00485621" w:rsidRPr="008F28B3" w:rsidRDefault="00485621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邮政编码：100084</w:t>
      </w:r>
    </w:p>
    <w:p w:rsidR="00485621" w:rsidRPr="008F28B3" w:rsidRDefault="00485621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联系电话：010-627</w:t>
      </w:r>
      <w:r w:rsidR="00932BB4" w:rsidRPr="008F28B3">
        <w:rPr>
          <w:rFonts w:ascii="仿宋" w:eastAsia="仿宋" w:hAnsi="仿宋" w:cs="宋体"/>
          <w:color w:val="000000"/>
          <w:kern w:val="0"/>
          <w:sz w:val="28"/>
          <w:szCs w:val="28"/>
        </w:rPr>
        <w:t>82493</w:t>
      </w:r>
    </w:p>
    <w:p w:rsidR="00485621" w:rsidRPr="008F28B3" w:rsidRDefault="00485621" w:rsidP="008F28B3">
      <w:pPr>
        <w:widowControl/>
        <w:ind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F28B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电子邮箱：</w:t>
      </w:r>
      <w:hyperlink r:id="rId8" w:history="1">
        <w:r w:rsidR="00932BB4" w:rsidRPr="008F28B3">
          <w:rPr>
            <w:rFonts w:ascii="仿宋" w:eastAsia="仿宋" w:hAnsi="仿宋" w:cs="宋体"/>
            <w:color w:val="000000"/>
            <w:kern w:val="0"/>
            <w:sz w:val="28"/>
            <w:szCs w:val="28"/>
          </w:rPr>
          <w:t>fangdy@tsinghua.edu.cn</w:t>
        </w:r>
      </w:hyperlink>
      <w:r w:rsidR="008F28B3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485621" w:rsidRPr="00382FD1" w:rsidRDefault="00485621" w:rsidP="00AB4B0A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03C2E" w:rsidRPr="00382FD1" w:rsidRDefault="00073882" w:rsidP="00D03C2E">
      <w:pPr>
        <w:widowControl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</w:t>
      </w:r>
      <w:r w:rsidRPr="00382FD1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清华大学</w:t>
      </w:r>
      <w:r w:rsidR="00932B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医学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</w:t>
      </w:r>
      <w:r w:rsidR="00932BB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基础医学系</w:t>
      </w:r>
    </w:p>
    <w:p w:rsidR="007D5167" w:rsidRPr="00EF3F18" w:rsidRDefault="00073882" w:rsidP="00EF3F18">
      <w:pPr>
        <w:widowControl/>
        <w:ind w:firstLine="405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="00831B9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="004938F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</w:t>
      </w:r>
      <w:r w:rsidRPr="00382FD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年7月1日</w:t>
      </w:r>
    </w:p>
    <w:sectPr w:rsidR="007D5167" w:rsidRPr="00EF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80" w:rsidRDefault="00E40B80" w:rsidP="00023684">
      <w:r>
        <w:separator/>
      </w:r>
    </w:p>
  </w:endnote>
  <w:endnote w:type="continuationSeparator" w:id="0">
    <w:p w:rsidR="00E40B80" w:rsidRDefault="00E40B80" w:rsidP="000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80" w:rsidRDefault="00E40B80" w:rsidP="00023684">
      <w:r>
        <w:separator/>
      </w:r>
    </w:p>
  </w:footnote>
  <w:footnote w:type="continuationSeparator" w:id="0">
    <w:p w:rsidR="00E40B80" w:rsidRDefault="00E40B80" w:rsidP="0002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5EE"/>
    <w:multiLevelType w:val="hybridMultilevel"/>
    <w:tmpl w:val="1BE0D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5180F32">
      <w:start w:val="1"/>
      <w:numFmt w:val="decimal"/>
      <w:lvlText w:val="%2."/>
      <w:lvlJc w:val="left"/>
      <w:pPr>
        <w:ind w:left="885" w:hanging="465"/>
      </w:pPr>
      <w:rPr>
        <w:rFonts w:ascii="楷体_GB2312" w:eastAsia="楷体_GB2312" w:hAnsi="Arial" w:cs="Arial" w:hint="default"/>
        <w:color w:val="333333"/>
        <w:sz w:val="32"/>
      </w:rPr>
    </w:lvl>
    <w:lvl w:ilvl="2" w:tplc="7C1CD890">
      <w:start w:val="1"/>
      <w:numFmt w:val="decimal"/>
      <w:lvlText w:val="%3，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216EB"/>
    <w:multiLevelType w:val="hybridMultilevel"/>
    <w:tmpl w:val="1BE0D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5180F32">
      <w:start w:val="1"/>
      <w:numFmt w:val="decimal"/>
      <w:lvlText w:val="%2."/>
      <w:lvlJc w:val="left"/>
      <w:pPr>
        <w:ind w:left="885" w:hanging="465"/>
      </w:pPr>
      <w:rPr>
        <w:rFonts w:ascii="楷体_GB2312" w:eastAsia="楷体_GB2312" w:hAnsi="Arial" w:cs="Arial" w:hint="default"/>
        <w:color w:val="333333"/>
        <w:sz w:val="32"/>
      </w:rPr>
    </w:lvl>
    <w:lvl w:ilvl="2" w:tplc="7C1CD890">
      <w:start w:val="1"/>
      <w:numFmt w:val="decimal"/>
      <w:lvlText w:val="%3，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5C3193"/>
    <w:multiLevelType w:val="hybridMultilevel"/>
    <w:tmpl w:val="C7B03520"/>
    <w:lvl w:ilvl="0" w:tplc="A0BE07E2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" w15:restartNumberingAfterBreak="0">
    <w:nsid w:val="2BE10D30"/>
    <w:multiLevelType w:val="hybridMultilevel"/>
    <w:tmpl w:val="15FE12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CA1634B"/>
    <w:multiLevelType w:val="hybridMultilevel"/>
    <w:tmpl w:val="D318D4C8"/>
    <w:lvl w:ilvl="0" w:tplc="25D82B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9D1E92"/>
    <w:multiLevelType w:val="hybridMultilevel"/>
    <w:tmpl w:val="08B67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55180F32">
      <w:start w:val="1"/>
      <w:numFmt w:val="decimal"/>
      <w:lvlText w:val="%2."/>
      <w:lvlJc w:val="left"/>
      <w:pPr>
        <w:ind w:left="885" w:hanging="465"/>
      </w:pPr>
      <w:rPr>
        <w:rFonts w:ascii="楷体_GB2312" w:eastAsia="楷体_GB2312" w:hAnsi="Arial" w:cs="Arial" w:hint="default"/>
        <w:color w:val="333333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F7E2B"/>
    <w:multiLevelType w:val="hybridMultilevel"/>
    <w:tmpl w:val="1BE0D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5180F32">
      <w:start w:val="1"/>
      <w:numFmt w:val="decimal"/>
      <w:lvlText w:val="%2."/>
      <w:lvlJc w:val="left"/>
      <w:pPr>
        <w:ind w:left="885" w:hanging="465"/>
      </w:pPr>
      <w:rPr>
        <w:rFonts w:ascii="楷体_GB2312" w:eastAsia="楷体_GB2312" w:hAnsi="Arial" w:cs="Arial" w:hint="default"/>
        <w:color w:val="333333"/>
        <w:sz w:val="32"/>
      </w:rPr>
    </w:lvl>
    <w:lvl w:ilvl="2" w:tplc="7C1CD890">
      <w:start w:val="1"/>
      <w:numFmt w:val="decimal"/>
      <w:lvlText w:val="%3，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33579B"/>
    <w:multiLevelType w:val="singleLevel"/>
    <w:tmpl w:val="1D709E8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8" w15:restartNumberingAfterBreak="0">
    <w:nsid w:val="77BB025B"/>
    <w:multiLevelType w:val="hybridMultilevel"/>
    <w:tmpl w:val="1E945C8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CF"/>
    <w:rsid w:val="00023684"/>
    <w:rsid w:val="00025B2D"/>
    <w:rsid w:val="00026521"/>
    <w:rsid w:val="00030DE3"/>
    <w:rsid w:val="0005168B"/>
    <w:rsid w:val="00062792"/>
    <w:rsid w:val="00073882"/>
    <w:rsid w:val="00073DDA"/>
    <w:rsid w:val="00097874"/>
    <w:rsid w:val="000C047A"/>
    <w:rsid w:val="000D08A7"/>
    <w:rsid w:val="000D284D"/>
    <w:rsid w:val="000D671F"/>
    <w:rsid w:val="00100293"/>
    <w:rsid w:val="0012736E"/>
    <w:rsid w:val="00140599"/>
    <w:rsid w:val="001451ED"/>
    <w:rsid w:val="0015227B"/>
    <w:rsid w:val="00152B6A"/>
    <w:rsid w:val="00153E7B"/>
    <w:rsid w:val="00155E58"/>
    <w:rsid w:val="0016438C"/>
    <w:rsid w:val="001667BD"/>
    <w:rsid w:val="00167826"/>
    <w:rsid w:val="001752B7"/>
    <w:rsid w:val="001807D1"/>
    <w:rsid w:val="001A160D"/>
    <w:rsid w:val="001C58E8"/>
    <w:rsid w:val="001F125A"/>
    <w:rsid w:val="001F7F84"/>
    <w:rsid w:val="00203AF1"/>
    <w:rsid w:val="00207FF3"/>
    <w:rsid w:val="00215D7F"/>
    <w:rsid w:val="00223F61"/>
    <w:rsid w:val="00237BF2"/>
    <w:rsid w:val="0024087A"/>
    <w:rsid w:val="0028363E"/>
    <w:rsid w:val="00285F89"/>
    <w:rsid w:val="00292327"/>
    <w:rsid w:val="002B2724"/>
    <w:rsid w:val="002C6E03"/>
    <w:rsid w:val="002C7253"/>
    <w:rsid w:val="002D4CB8"/>
    <w:rsid w:val="002F3BA7"/>
    <w:rsid w:val="002F4780"/>
    <w:rsid w:val="00305BCB"/>
    <w:rsid w:val="003205E5"/>
    <w:rsid w:val="0032409A"/>
    <w:rsid w:val="00331D4C"/>
    <w:rsid w:val="00353F34"/>
    <w:rsid w:val="00371DA6"/>
    <w:rsid w:val="003761E3"/>
    <w:rsid w:val="0038120B"/>
    <w:rsid w:val="00382FD1"/>
    <w:rsid w:val="00384524"/>
    <w:rsid w:val="003B672C"/>
    <w:rsid w:val="003C76CB"/>
    <w:rsid w:val="003E22CE"/>
    <w:rsid w:val="003F7C3E"/>
    <w:rsid w:val="00421192"/>
    <w:rsid w:val="0043141D"/>
    <w:rsid w:val="00466737"/>
    <w:rsid w:val="00485621"/>
    <w:rsid w:val="004938FB"/>
    <w:rsid w:val="004A735A"/>
    <w:rsid w:val="004C1B0E"/>
    <w:rsid w:val="004D1D43"/>
    <w:rsid w:val="005020E7"/>
    <w:rsid w:val="00512B83"/>
    <w:rsid w:val="005154EF"/>
    <w:rsid w:val="0051709C"/>
    <w:rsid w:val="00525415"/>
    <w:rsid w:val="00530CB0"/>
    <w:rsid w:val="005559C1"/>
    <w:rsid w:val="00556D2F"/>
    <w:rsid w:val="00562B20"/>
    <w:rsid w:val="00593E0D"/>
    <w:rsid w:val="0059569E"/>
    <w:rsid w:val="005B7938"/>
    <w:rsid w:val="005C7C6C"/>
    <w:rsid w:val="005F2046"/>
    <w:rsid w:val="006064B9"/>
    <w:rsid w:val="006065FE"/>
    <w:rsid w:val="00613CEA"/>
    <w:rsid w:val="00620A98"/>
    <w:rsid w:val="00621ADC"/>
    <w:rsid w:val="00627515"/>
    <w:rsid w:val="00674E8B"/>
    <w:rsid w:val="00683236"/>
    <w:rsid w:val="006965D2"/>
    <w:rsid w:val="006B3CAE"/>
    <w:rsid w:val="006C216B"/>
    <w:rsid w:val="006F04F5"/>
    <w:rsid w:val="006F0B42"/>
    <w:rsid w:val="006F75A1"/>
    <w:rsid w:val="007111C0"/>
    <w:rsid w:val="007241F7"/>
    <w:rsid w:val="00734C8E"/>
    <w:rsid w:val="007426C8"/>
    <w:rsid w:val="00776543"/>
    <w:rsid w:val="00793726"/>
    <w:rsid w:val="007A0C0D"/>
    <w:rsid w:val="007A44AA"/>
    <w:rsid w:val="007D21F3"/>
    <w:rsid w:val="007D4F93"/>
    <w:rsid w:val="007D5167"/>
    <w:rsid w:val="007F1D16"/>
    <w:rsid w:val="007F30A9"/>
    <w:rsid w:val="008123E6"/>
    <w:rsid w:val="00812822"/>
    <w:rsid w:val="00814A15"/>
    <w:rsid w:val="00830441"/>
    <w:rsid w:val="00831B9D"/>
    <w:rsid w:val="00840524"/>
    <w:rsid w:val="008C0777"/>
    <w:rsid w:val="008D3D77"/>
    <w:rsid w:val="008D6D5A"/>
    <w:rsid w:val="008F04E3"/>
    <w:rsid w:val="008F28B3"/>
    <w:rsid w:val="009107B5"/>
    <w:rsid w:val="00920631"/>
    <w:rsid w:val="00927F6E"/>
    <w:rsid w:val="00932BB4"/>
    <w:rsid w:val="00964376"/>
    <w:rsid w:val="00966212"/>
    <w:rsid w:val="009C1E65"/>
    <w:rsid w:val="009C29E7"/>
    <w:rsid w:val="009C6F1D"/>
    <w:rsid w:val="009E6403"/>
    <w:rsid w:val="009F22F0"/>
    <w:rsid w:val="00A07AA7"/>
    <w:rsid w:val="00A31B8C"/>
    <w:rsid w:val="00A36D44"/>
    <w:rsid w:val="00A70F1E"/>
    <w:rsid w:val="00A75140"/>
    <w:rsid w:val="00A75556"/>
    <w:rsid w:val="00A777CF"/>
    <w:rsid w:val="00AB4B0A"/>
    <w:rsid w:val="00AC3030"/>
    <w:rsid w:val="00AC4A18"/>
    <w:rsid w:val="00AD6E8F"/>
    <w:rsid w:val="00AE5361"/>
    <w:rsid w:val="00AE54CE"/>
    <w:rsid w:val="00AE5CF7"/>
    <w:rsid w:val="00AF44AD"/>
    <w:rsid w:val="00AF6885"/>
    <w:rsid w:val="00AF73A7"/>
    <w:rsid w:val="00B01C63"/>
    <w:rsid w:val="00B05368"/>
    <w:rsid w:val="00B07138"/>
    <w:rsid w:val="00B114CF"/>
    <w:rsid w:val="00B173AF"/>
    <w:rsid w:val="00B24368"/>
    <w:rsid w:val="00B5093C"/>
    <w:rsid w:val="00B516D6"/>
    <w:rsid w:val="00B52434"/>
    <w:rsid w:val="00B53614"/>
    <w:rsid w:val="00B56766"/>
    <w:rsid w:val="00B60DAE"/>
    <w:rsid w:val="00B659F8"/>
    <w:rsid w:val="00B66814"/>
    <w:rsid w:val="00B81D7A"/>
    <w:rsid w:val="00B848F0"/>
    <w:rsid w:val="00B87238"/>
    <w:rsid w:val="00BA01A7"/>
    <w:rsid w:val="00BA4030"/>
    <w:rsid w:val="00BB623E"/>
    <w:rsid w:val="00BC2484"/>
    <w:rsid w:val="00BD2EF8"/>
    <w:rsid w:val="00BD3160"/>
    <w:rsid w:val="00BF2C00"/>
    <w:rsid w:val="00C113F9"/>
    <w:rsid w:val="00C202D7"/>
    <w:rsid w:val="00C24B72"/>
    <w:rsid w:val="00C37FC4"/>
    <w:rsid w:val="00C43D7D"/>
    <w:rsid w:val="00C442BC"/>
    <w:rsid w:val="00C56FB2"/>
    <w:rsid w:val="00C7115F"/>
    <w:rsid w:val="00C83641"/>
    <w:rsid w:val="00C8397A"/>
    <w:rsid w:val="00C90BFF"/>
    <w:rsid w:val="00C91B3C"/>
    <w:rsid w:val="00CC1244"/>
    <w:rsid w:val="00CE69E1"/>
    <w:rsid w:val="00CF015E"/>
    <w:rsid w:val="00D03C2E"/>
    <w:rsid w:val="00D04A9C"/>
    <w:rsid w:val="00D135D8"/>
    <w:rsid w:val="00D13F90"/>
    <w:rsid w:val="00D20EE1"/>
    <w:rsid w:val="00D23D31"/>
    <w:rsid w:val="00D3359D"/>
    <w:rsid w:val="00D42426"/>
    <w:rsid w:val="00D45C7E"/>
    <w:rsid w:val="00D51179"/>
    <w:rsid w:val="00D60806"/>
    <w:rsid w:val="00D95163"/>
    <w:rsid w:val="00D96880"/>
    <w:rsid w:val="00DB63DA"/>
    <w:rsid w:val="00DC7B0F"/>
    <w:rsid w:val="00DD424C"/>
    <w:rsid w:val="00DF23CA"/>
    <w:rsid w:val="00E0177A"/>
    <w:rsid w:val="00E02023"/>
    <w:rsid w:val="00E225D6"/>
    <w:rsid w:val="00E40B80"/>
    <w:rsid w:val="00E56D06"/>
    <w:rsid w:val="00E570EC"/>
    <w:rsid w:val="00EC0D4B"/>
    <w:rsid w:val="00EC1064"/>
    <w:rsid w:val="00EC51ED"/>
    <w:rsid w:val="00ED225A"/>
    <w:rsid w:val="00EF3F18"/>
    <w:rsid w:val="00F008BD"/>
    <w:rsid w:val="00F01E66"/>
    <w:rsid w:val="00F32787"/>
    <w:rsid w:val="00F35A4C"/>
    <w:rsid w:val="00F41F45"/>
    <w:rsid w:val="00F7408C"/>
    <w:rsid w:val="00F77193"/>
    <w:rsid w:val="00F872CC"/>
    <w:rsid w:val="00FA23CA"/>
    <w:rsid w:val="00FD73AD"/>
    <w:rsid w:val="00FE1DA8"/>
    <w:rsid w:val="00FE5379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933C5-22CC-4946-906E-E21AA4EB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6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684"/>
    <w:rPr>
      <w:sz w:val="18"/>
      <w:szCs w:val="18"/>
    </w:rPr>
  </w:style>
  <w:style w:type="paragraph" w:styleId="a7">
    <w:name w:val="List Paragraph"/>
    <w:basedOn w:val="a"/>
    <w:uiPriority w:val="34"/>
    <w:qFormat/>
    <w:rsid w:val="00AB4B0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F3B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3BA7"/>
    <w:rPr>
      <w:sz w:val="18"/>
      <w:szCs w:val="18"/>
    </w:rPr>
  </w:style>
  <w:style w:type="paragraph" w:styleId="aa">
    <w:name w:val="Normal (Web)"/>
    <w:basedOn w:val="a"/>
    <w:uiPriority w:val="99"/>
    <w:unhideWhenUsed/>
    <w:rsid w:val="004856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485621"/>
    <w:rPr>
      <w:b/>
      <w:bCs/>
    </w:rPr>
  </w:style>
  <w:style w:type="character" w:styleId="ac">
    <w:name w:val="Hyperlink"/>
    <w:basedOn w:val="a0"/>
    <w:uiPriority w:val="99"/>
    <w:unhideWhenUsed/>
    <w:rsid w:val="00932BB4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7D5167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D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9677">
                          <w:marLeft w:val="75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0" w:color="9A9A9A"/>
                            <w:right w:val="none" w:sz="0" w:space="0" w:color="auto"/>
                          </w:divBdr>
                          <w:divsChild>
                            <w:div w:id="19888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dy@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D7E0-ED19-4FE0-9DE7-B7CA8011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wrm</dc:creator>
  <cp:keywords/>
  <dc:description/>
  <cp:lastModifiedBy>len</cp:lastModifiedBy>
  <cp:revision>2</cp:revision>
  <cp:lastPrinted>2016-06-22T07:44:00Z</cp:lastPrinted>
  <dcterms:created xsi:type="dcterms:W3CDTF">2018-08-22T06:26:00Z</dcterms:created>
  <dcterms:modified xsi:type="dcterms:W3CDTF">2018-08-22T06:26:00Z</dcterms:modified>
</cp:coreProperties>
</file>