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99" w:rsidRDefault="00E92DBB">
      <w:pPr>
        <w:pStyle w:val="a5"/>
        <w:spacing w:before="0" w:beforeAutospacing="0" w:after="0" w:afterAutospacing="0" w:line="560" w:lineRule="exact"/>
        <w:jc w:val="center"/>
        <w:rPr>
          <w:rFonts w:ascii="FangSong" w:eastAsia="FangSong" w:hAnsi="FangSong" w:cstheme="minorBidi"/>
          <w:color w:val="000000" w:themeColor="text1"/>
          <w:kern w:val="24"/>
          <w:sz w:val="28"/>
          <w:szCs w:val="28"/>
        </w:rPr>
      </w:pPr>
      <w:r w:rsidRPr="00F10390">
        <w:rPr>
          <w:rFonts w:ascii="FangSong" w:eastAsia="FangSong" w:hAnsi="FangSong" w:cstheme="minorBidi" w:hint="eastAsia"/>
          <w:color w:val="000000" w:themeColor="text1"/>
          <w:kern w:val="24"/>
          <w:sz w:val="28"/>
          <w:szCs w:val="28"/>
        </w:rPr>
        <w:t>代谢与脂质组学平台系列讲座——科研篇第二讲</w:t>
      </w:r>
    </w:p>
    <w:p w:rsidR="00093599" w:rsidRPr="000B4971" w:rsidRDefault="00E92DBB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kern w:val="24"/>
          <w:sz w:val="28"/>
          <w:szCs w:val="28"/>
        </w:rPr>
      </w:pPr>
      <w:r w:rsidRPr="000B4971">
        <w:rPr>
          <w:rFonts w:cstheme="minorBidi" w:hint="eastAsia"/>
          <w:kern w:val="24"/>
          <w:sz w:val="28"/>
          <w:szCs w:val="28"/>
        </w:rPr>
        <w:t>蛋白质研究技术中心代谢与脂质组学</w:t>
      </w:r>
      <w:r w:rsidRPr="000B4971">
        <w:rPr>
          <w:rFonts w:cstheme="minorBidi"/>
          <w:kern w:val="24"/>
          <w:sz w:val="28"/>
          <w:szCs w:val="28"/>
        </w:rPr>
        <w:t>平台</w:t>
      </w:r>
      <w:r w:rsidRPr="000B4971">
        <w:rPr>
          <w:rFonts w:cstheme="minorBidi" w:hint="eastAsia"/>
          <w:kern w:val="24"/>
          <w:sz w:val="28"/>
          <w:szCs w:val="28"/>
        </w:rPr>
        <w:t>邀请北京大学心血管研究所副所长郑乐民研究员于</w:t>
      </w:r>
      <w:r w:rsidRPr="000B4971">
        <w:rPr>
          <w:rFonts w:cstheme="minorBidi"/>
          <w:kern w:val="24"/>
          <w:sz w:val="28"/>
          <w:szCs w:val="28"/>
        </w:rPr>
        <w:t>2020年</w:t>
      </w:r>
      <w:r w:rsidRPr="000B4971">
        <w:rPr>
          <w:rFonts w:cstheme="minorBidi" w:hint="eastAsia"/>
          <w:kern w:val="24"/>
          <w:sz w:val="28"/>
          <w:szCs w:val="28"/>
        </w:rPr>
        <w:t>6月30日下午</w:t>
      </w:r>
      <w:r w:rsidRPr="000B4971">
        <w:rPr>
          <w:rFonts w:cstheme="minorBidi"/>
          <w:kern w:val="24"/>
          <w:sz w:val="28"/>
          <w:szCs w:val="28"/>
        </w:rPr>
        <w:t>1</w:t>
      </w:r>
      <w:r w:rsidRPr="000B4971">
        <w:rPr>
          <w:rFonts w:cstheme="minorBidi" w:hint="eastAsia"/>
          <w:kern w:val="24"/>
          <w:sz w:val="28"/>
          <w:szCs w:val="28"/>
        </w:rPr>
        <w:t>4</w:t>
      </w:r>
      <w:r w:rsidRPr="000B4971">
        <w:rPr>
          <w:rFonts w:cstheme="minorBidi"/>
          <w:kern w:val="24"/>
          <w:sz w:val="28"/>
          <w:szCs w:val="28"/>
        </w:rPr>
        <w:t>:00</w:t>
      </w:r>
      <w:r w:rsidRPr="000B4971">
        <w:rPr>
          <w:rFonts w:cstheme="minorBidi" w:hint="eastAsia"/>
          <w:kern w:val="24"/>
          <w:sz w:val="28"/>
          <w:szCs w:val="28"/>
        </w:rPr>
        <w:t>进行线上系列讲座——科研篇第二讲。</w:t>
      </w:r>
    </w:p>
    <w:p w:rsidR="00093599" w:rsidRPr="00F10390" w:rsidRDefault="00E92DBB" w:rsidP="00F10390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F10390">
        <w:rPr>
          <w:rFonts w:cstheme="minorBidi" w:hint="eastAsia"/>
          <w:b/>
          <w:color w:val="000000" w:themeColor="text1"/>
          <w:kern w:val="24"/>
          <w:sz w:val="28"/>
          <w:szCs w:val="28"/>
        </w:rPr>
        <w:t>报告题目：</w:t>
      </w:r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>肠道代谢与心脑血管以及脂肪肝疾病</w:t>
      </w:r>
    </w:p>
    <w:p w:rsidR="00093599" w:rsidRPr="00F10390" w:rsidRDefault="00E92DBB" w:rsidP="00F10390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F10390">
        <w:rPr>
          <w:rFonts w:cstheme="minorBidi" w:hint="eastAsia"/>
          <w:b/>
          <w:color w:val="000000" w:themeColor="text1"/>
          <w:kern w:val="24"/>
          <w:sz w:val="28"/>
          <w:szCs w:val="28"/>
        </w:rPr>
        <w:t>报告人</w:t>
      </w:r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>：郑乐民 研究员 (北京大学医学部）</w:t>
      </w:r>
    </w:p>
    <w:p w:rsidR="00093599" w:rsidRPr="00F10390" w:rsidRDefault="00E92DBB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F10390">
        <w:rPr>
          <w:rFonts w:cstheme="minorBidi" w:hint="eastAsia"/>
          <w:b/>
          <w:color w:val="000000" w:themeColor="text1"/>
          <w:kern w:val="24"/>
          <w:sz w:val="28"/>
          <w:szCs w:val="28"/>
        </w:rPr>
        <w:t>作者简介：</w:t>
      </w:r>
    </w:p>
    <w:p w:rsidR="00093599" w:rsidRPr="00F10390" w:rsidRDefault="00E92DBB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>获得国家自然基金委“优秀青年基金”；中组部“万人计划”青年拔尖人才基金；教育部“新世纪人才基金”等。已发表SCI文章90篇，作为主要作者（通讯及第</w:t>
      </w:r>
      <w:proofErr w:type="gramStart"/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>一</w:t>
      </w:r>
      <w:proofErr w:type="gramEnd"/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>作者）发表SCI论文60篇。SCI引用2612次。</w:t>
      </w:r>
    </w:p>
    <w:p w:rsidR="00093599" w:rsidRPr="00F10390" w:rsidRDefault="00E92DBB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F10390">
        <w:rPr>
          <w:rFonts w:cstheme="minorBidi" w:hint="eastAsia"/>
          <w:b/>
          <w:color w:val="000000" w:themeColor="text1"/>
          <w:kern w:val="24"/>
          <w:sz w:val="28"/>
          <w:szCs w:val="28"/>
        </w:rPr>
        <w:t>讲座时间：</w:t>
      </w:r>
      <w:r w:rsidRPr="00F10390">
        <w:rPr>
          <w:rFonts w:cstheme="minorBidi"/>
          <w:color w:val="000000" w:themeColor="text1"/>
          <w:kern w:val="24"/>
          <w:sz w:val="28"/>
          <w:szCs w:val="28"/>
        </w:rPr>
        <w:t>2020</w:t>
      </w:r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>年6月30日</w:t>
      </w:r>
      <w:r w:rsidR="00446322">
        <w:rPr>
          <w:rFonts w:cstheme="minorBidi" w:hint="eastAsia"/>
          <w:color w:val="000000" w:themeColor="text1"/>
          <w:kern w:val="24"/>
          <w:sz w:val="28"/>
          <w:szCs w:val="28"/>
        </w:rPr>
        <w:t>（周二）</w:t>
      </w:r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F10390">
        <w:rPr>
          <w:rFonts w:cstheme="minorBidi"/>
          <w:color w:val="000000" w:themeColor="text1"/>
          <w:kern w:val="24"/>
          <w:sz w:val="28"/>
          <w:szCs w:val="28"/>
        </w:rPr>
        <w:t>1</w:t>
      </w:r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>4</w:t>
      </w:r>
      <w:r w:rsidRPr="00F10390">
        <w:rPr>
          <w:rFonts w:cstheme="minorBidi"/>
          <w:color w:val="000000" w:themeColor="text1"/>
          <w:kern w:val="24"/>
          <w:sz w:val="28"/>
          <w:szCs w:val="28"/>
        </w:rPr>
        <w:t>:00-1</w:t>
      </w:r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>5</w:t>
      </w:r>
      <w:r w:rsidRPr="00F10390">
        <w:rPr>
          <w:rFonts w:cstheme="minorBidi"/>
          <w:color w:val="000000" w:themeColor="text1"/>
          <w:kern w:val="24"/>
          <w:sz w:val="28"/>
          <w:szCs w:val="28"/>
        </w:rPr>
        <w:t>:</w:t>
      </w:r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>3</w:t>
      </w:r>
      <w:r w:rsidRPr="00F10390">
        <w:rPr>
          <w:rFonts w:cstheme="minorBidi"/>
          <w:color w:val="000000" w:themeColor="text1"/>
          <w:kern w:val="24"/>
          <w:sz w:val="28"/>
          <w:szCs w:val="28"/>
        </w:rPr>
        <w:t>0</w:t>
      </w:r>
    </w:p>
    <w:p w:rsidR="00093599" w:rsidRPr="00F10390" w:rsidRDefault="00E92DBB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F10390">
        <w:rPr>
          <w:rFonts w:cstheme="minorBidi" w:hint="eastAsia"/>
          <w:b/>
          <w:color w:val="000000" w:themeColor="text1"/>
          <w:kern w:val="24"/>
          <w:sz w:val="28"/>
          <w:szCs w:val="28"/>
        </w:rPr>
        <w:t>讲座参与方式</w:t>
      </w:r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>：线上培训-</w:t>
      </w:r>
      <w:proofErr w:type="gramStart"/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>腾讯会议</w:t>
      </w:r>
      <w:proofErr w:type="gramEnd"/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>（讲座当天通过邮件发送讲座链接）</w:t>
      </w:r>
    </w:p>
    <w:p w:rsidR="00093599" w:rsidRPr="00F10390" w:rsidRDefault="00E92DBB">
      <w:pPr>
        <w:pStyle w:val="a5"/>
        <w:spacing w:before="0" w:beforeAutospacing="0" w:after="0" w:afterAutospacing="0" w:line="560" w:lineRule="exact"/>
        <w:ind w:firstLineChars="200" w:firstLine="562"/>
        <w:rPr>
          <w:sz w:val="28"/>
          <w:szCs w:val="28"/>
        </w:rPr>
      </w:pPr>
      <w:r w:rsidRPr="00F55402">
        <w:rPr>
          <w:rFonts w:cstheme="minorBidi" w:hint="eastAsia"/>
          <w:b/>
          <w:color w:val="000000" w:themeColor="text1"/>
          <w:kern w:val="24"/>
          <w:sz w:val="28"/>
          <w:szCs w:val="28"/>
        </w:rPr>
        <w:t>联系方式：</w:t>
      </w:r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 xml:space="preserve"> wangyusong#</w:t>
      </w:r>
      <w:r w:rsidRPr="00F10390">
        <w:rPr>
          <w:rFonts w:cstheme="minorBidi"/>
          <w:color w:val="000000" w:themeColor="text1"/>
          <w:kern w:val="24"/>
          <w:sz w:val="28"/>
          <w:szCs w:val="28"/>
        </w:rPr>
        <w:t>mail.tsinghua.edu.cn</w:t>
      </w:r>
      <w:r w:rsidR="00446322"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="00446322" w:rsidRPr="00F10390">
        <w:rPr>
          <w:rFonts w:cstheme="minorBidi" w:hint="eastAsia"/>
          <w:color w:val="000000" w:themeColor="text1"/>
          <w:kern w:val="24"/>
          <w:sz w:val="28"/>
          <w:szCs w:val="28"/>
        </w:rPr>
        <w:t>王老师</w:t>
      </w:r>
    </w:p>
    <w:p w:rsidR="00F55402" w:rsidRPr="00446322" w:rsidRDefault="00E92DBB">
      <w:pPr>
        <w:pStyle w:val="a5"/>
        <w:spacing w:before="0" w:beforeAutospacing="0" w:after="0" w:afterAutospacing="0"/>
        <w:ind w:leftChars="266" w:left="1964" w:hangingChars="500" w:hanging="1405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446322">
        <w:rPr>
          <w:rFonts w:cstheme="minorBidi" w:hint="eastAsia"/>
          <w:b/>
          <w:color w:val="000000" w:themeColor="text1"/>
          <w:kern w:val="24"/>
          <w:sz w:val="28"/>
          <w:szCs w:val="28"/>
        </w:rPr>
        <w:t>报名方式：</w:t>
      </w:r>
    </w:p>
    <w:p w:rsidR="00F55402" w:rsidRDefault="00F55402" w:rsidP="00F55402">
      <w:pPr>
        <w:pStyle w:val="a5"/>
        <w:spacing w:before="0" w:beforeAutospacing="0" w:after="0" w:afterAutospacing="0"/>
        <w:ind w:leftChars="266" w:left="1959" w:hangingChars="500" w:hanging="140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使用</w:t>
      </w:r>
      <w:r w:rsidRPr="00F10390">
        <w:rPr>
          <w:rFonts w:cstheme="minorBidi" w:hint="eastAsia"/>
          <w:color w:val="000000" w:themeColor="text1"/>
          <w:kern w:val="24"/>
          <w:sz w:val="28"/>
          <w:szCs w:val="28"/>
        </w:rPr>
        <w:t>链接：</w:t>
      </w:r>
      <w:r w:rsidR="00446322" w:rsidRPr="00446322">
        <w:rPr>
          <w:rFonts w:cstheme="minorBidi"/>
          <w:color w:val="000000" w:themeColor="text1"/>
          <w:kern w:val="24"/>
          <w:sz w:val="28"/>
          <w:szCs w:val="28"/>
        </w:rPr>
        <w:t>http://roome101.mikecrm.com/dHVRyT5</w:t>
      </w:r>
    </w:p>
    <w:p w:rsidR="00F55402" w:rsidRDefault="00F55402">
      <w:pPr>
        <w:pStyle w:val="a5"/>
        <w:spacing w:before="0" w:beforeAutospacing="0" w:after="0" w:afterAutospacing="0"/>
        <w:ind w:leftChars="266" w:left="1959" w:hangingChars="500" w:hanging="140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或</w:t>
      </w:r>
      <w:r w:rsidR="00E92DBB" w:rsidRPr="00F10390">
        <w:rPr>
          <w:rFonts w:cstheme="minorBidi" w:hint="eastAsia"/>
          <w:color w:val="000000" w:themeColor="text1"/>
          <w:kern w:val="24"/>
          <w:sz w:val="28"/>
          <w:szCs w:val="28"/>
        </w:rPr>
        <w:t>扫描二维码</w:t>
      </w:r>
    </w:p>
    <w:p w:rsidR="00093599" w:rsidRPr="00F10390" w:rsidRDefault="00446322" w:rsidP="00446322">
      <w:pPr>
        <w:pStyle w:val="a5"/>
        <w:spacing w:before="0" w:beforeAutospacing="0" w:after="0" w:afterAutospacing="0"/>
        <w:ind w:leftChars="266" w:left="1759" w:hangingChars="500" w:hanging="1200"/>
        <w:jc w:val="center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213DBA80" wp14:editId="43B7AD76">
            <wp:extent cx="795646" cy="795646"/>
            <wp:effectExtent l="0" t="0" r="5080" b="5080"/>
            <wp:docPr id="2" name="图片 2" descr="https://www.mikecrm.com/ugc_1_a/pub/5s/5s99mmut2hrbbmndqk5akh2z29spzjio/form/qr/dHVRyT5.png?v=roome10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ikecrm.com/ugc_1_a/pub/5s/5s99mmut2hrbbmndqk5akh2z29spzjio/form/qr/dHVRyT5.png?v=roome101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089" cy="80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99" w:rsidRPr="00F10390" w:rsidRDefault="00093599">
      <w:pPr>
        <w:pStyle w:val="a5"/>
        <w:spacing w:before="0" w:beforeAutospacing="0" w:after="0" w:afterAutospacing="0"/>
        <w:ind w:leftChars="266" w:left="1959" w:hangingChars="500" w:hanging="1400"/>
        <w:rPr>
          <w:rFonts w:cstheme="minorBidi"/>
          <w:color w:val="000000" w:themeColor="text1"/>
          <w:kern w:val="24"/>
          <w:sz w:val="28"/>
          <w:szCs w:val="28"/>
        </w:rPr>
      </w:pPr>
    </w:p>
    <w:p w:rsidR="00093599" w:rsidRPr="00F10390" w:rsidRDefault="00E92DBB" w:rsidP="00E2045F">
      <w:pPr>
        <w:spacing w:beforeLines="100" w:before="312" w:line="360" w:lineRule="exact"/>
        <w:ind w:right="83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1039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代谢</w:t>
      </w:r>
      <w:bookmarkStart w:id="0" w:name="_GoBack"/>
      <w:bookmarkEnd w:id="0"/>
      <w:r w:rsidRPr="00F1039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和脂质组学平台</w:t>
      </w:r>
    </w:p>
    <w:p w:rsidR="00093599" w:rsidRPr="00446322" w:rsidRDefault="00E92DBB" w:rsidP="00446322">
      <w:pPr>
        <w:spacing w:beforeLines="100" w:before="312" w:line="360" w:lineRule="exact"/>
        <w:ind w:right="83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1039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蛋白质研究技术中心</w:t>
      </w:r>
    </w:p>
    <w:sectPr w:rsidR="00093599" w:rsidRPr="00446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EF" w:rsidRDefault="00FC71EF">
      <w:r>
        <w:separator/>
      </w:r>
    </w:p>
  </w:endnote>
  <w:endnote w:type="continuationSeparator" w:id="0">
    <w:p w:rsidR="00FC71EF" w:rsidRDefault="00FC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99" w:rsidRDefault="000935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99" w:rsidRDefault="0009359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99" w:rsidRDefault="000935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EF" w:rsidRDefault="00FC71EF">
      <w:r>
        <w:separator/>
      </w:r>
    </w:p>
  </w:footnote>
  <w:footnote w:type="continuationSeparator" w:id="0">
    <w:p w:rsidR="00FC71EF" w:rsidRDefault="00FC7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99" w:rsidRDefault="0009359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99" w:rsidRDefault="0009359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99" w:rsidRDefault="000935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348DD"/>
    <w:rsid w:val="00046A5E"/>
    <w:rsid w:val="00093599"/>
    <w:rsid w:val="000B4971"/>
    <w:rsid w:val="001055D6"/>
    <w:rsid w:val="0011022E"/>
    <w:rsid w:val="00113908"/>
    <w:rsid w:val="00141077"/>
    <w:rsid w:val="00183C31"/>
    <w:rsid w:val="00200D38"/>
    <w:rsid w:val="002145D6"/>
    <w:rsid w:val="002509A4"/>
    <w:rsid w:val="003206A4"/>
    <w:rsid w:val="003703CF"/>
    <w:rsid w:val="0037228F"/>
    <w:rsid w:val="003832FE"/>
    <w:rsid w:val="00433138"/>
    <w:rsid w:val="00446322"/>
    <w:rsid w:val="00486CB2"/>
    <w:rsid w:val="00496811"/>
    <w:rsid w:val="004D6D22"/>
    <w:rsid w:val="00522204"/>
    <w:rsid w:val="005670A5"/>
    <w:rsid w:val="00584E84"/>
    <w:rsid w:val="00591589"/>
    <w:rsid w:val="005E78D9"/>
    <w:rsid w:val="00673C3E"/>
    <w:rsid w:val="00684053"/>
    <w:rsid w:val="00684618"/>
    <w:rsid w:val="006D42B5"/>
    <w:rsid w:val="00714B38"/>
    <w:rsid w:val="00784BCC"/>
    <w:rsid w:val="0079008B"/>
    <w:rsid w:val="007B1530"/>
    <w:rsid w:val="007B1F6C"/>
    <w:rsid w:val="007E4740"/>
    <w:rsid w:val="007E77C1"/>
    <w:rsid w:val="00812F43"/>
    <w:rsid w:val="008A34A8"/>
    <w:rsid w:val="008E755F"/>
    <w:rsid w:val="00915801"/>
    <w:rsid w:val="00995F4F"/>
    <w:rsid w:val="009D3260"/>
    <w:rsid w:val="009F3211"/>
    <w:rsid w:val="00A0555B"/>
    <w:rsid w:val="00AE5242"/>
    <w:rsid w:val="00B96E15"/>
    <w:rsid w:val="00BA7E5D"/>
    <w:rsid w:val="00BC6FF1"/>
    <w:rsid w:val="00C1524D"/>
    <w:rsid w:val="00C3204F"/>
    <w:rsid w:val="00C35063"/>
    <w:rsid w:val="00C51B2F"/>
    <w:rsid w:val="00C61723"/>
    <w:rsid w:val="00C73878"/>
    <w:rsid w:val="00CB2378"/>
    <w:rsid w:val="00D136DE"/>
    <w:rsid w:val="00D41C2C"/>
    <w:rsid w:val="00D44D64"/>
    <w:rsid w:val="00DC3F1B"/>
    <w:rsid w:val="00E2045F"/>
    <w:rsid w:val="00E92DBB"/>
    <w:rsid w:val="00EA1FE8"/>
    <w:rsid w:val="00EB07DD"/>
    <w:rsid w:val="00EE1D1C"/>
    <w:rsid w:val="00EF5481"/>
    <w:rsid w:val="00F10390"/>
    <w:rsid w:val="00F55402"/>
    <w:rsid w:val="00F67895"/>
    <w:rsid w:val="00FC71EF"/>
    <w:rsid w:val="00FF7991"/>
    <w:rsid w:val="0BF05368"/>
    <w:rsid w:val="1514510A"/>
    <w:rsid w:val="243C4ABA"/>
    <w:rsid w:val="2C133E6D"/>
    <w:rsid w:val="2D6851A1"/>
    <w:rsid w:val="33CD2B5A"/>
    <w:rsid w:val="492A7EA8"/>
    <w:rsid w:val="60CF6EC7"/>
    <w:rsid w:val="63C94595"/>
    <w:rsid w:val="7A0706E3"/>
    <w:rsid w:val="7B42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94153-5F7E-4E54-93F8-5C1505A0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20</cp:revision>
  <dcterms:created xsi:type="dcterms:W3CDTF">2020-04-14T02:27:00Z</dcterms:created>
  <dcterms:modified xsi:type="dcterms:W3CDTF">2020-06-22T06:45:00Z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