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CDDB" w14:textId="77777777" w:rsidR="007028FD" w:rsidRPr="00F418B3" w:rsidRDefault="007028FD" w:rsidP="007028FD">
      <w:pPr>
        <w:spacing w:line="360" w:lineRule="auto"/>
        <w:ind w:firstLine="420"/>
        <w:jc w:val="center"/>
        <w:rPr>
          <w:rFonts w:ascii="宋体" w:eastAsia="宋体" w:hAnsi="宋体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</w:pPr>
      <w:r w:rsidRPr="00F418B3">
        <w:rPr>
          <w:rFonts w:ascii="宋体" w:eastAsia="宋体" w:hAnsi="宋体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细胞影像平台</w:t>
      </w:r>
      <w:r w:rsidRPr="00F418B3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Zeiss</w:t>
      </w:r>
      <w:r w:rsidRPr="00F418B3">
        <w:rPr>
          <w:rFonts w:ascii="宋体" w:eastAsia="宋体" w:hAnsi="宋体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 xml:space="preserve"> LSM980 A</w:t>
      </w:r>
      <w:r w:rsidRPr="00F418B3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iryscan2</w:t>
      </w:r>
      <w:r w:rsidRPr="00F418B3">
        <w:rPr>
          <w:rFonts w:ascii="宋体" w:eastAsia="宋体" w:hAnsi="宋体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 xml:space="preserve"> 快速超分辨</w:t>
      </w:r>
      <w:r w:rsidRPr="00F418B3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激光共聚焦显微镜</w:t>
      </w:r>
      <w:r w:rsidR="00134A5D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上机</w:t>
      </w:r>
      <w:r w:rsidRPr="00F418B3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培训通知</w:t>
      </w:r>
    </w:p>
    <w:p w14:paraId="70890766" w14:textId="10B47161" w:rsidR="007028FD" w:rsidRPr="00F418B3" w:rsidRDefault="00887214" w:rsidP="007028FD">
      <w:pPr>
        <w:spacing w:line="360" w:lineRule="auto"/>
        <w:ind w:firstLine="420"/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</w:pP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蛋白质研究技术中心细胞影像平台将于</w:t>
      </w:r>
      <w:r w:rsidR="008636AC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2022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年</w:t>
      </w:r>
      <w:r w:rsidR="0000788B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1</w:t>
      </w:r>
      <w:r w:rsidR="007F1E27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1</w:t>
      </w:r>
      <w:r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月</w:t>
      </w:r>
      <w:r w:rsidR="009E6222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25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日</w:t>
      </w:r>
      <w:r w:rsidR="00D40860"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（周</w:t>
      </w:r>
      <w:r w:rsidR="00A76CA8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五</w:t>
      </w:r>
      <w:r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）</w:t>
      </w:r>
      <w:r w:rsidR="0079787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9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:</w:t>
      </w:r>
      <w:r w:rsidR="0000788B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3</w:t>
      </w:r>
      <w:r w:rsidR="008636AC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0-1</w:t>
      </w:r>
      <w:r w:rsidR="0000788B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1</w:t>
      </w:r>
      <w:r w:rsidR="008636AC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:</w:t>
      </w:r>
      <w:r w:rsidR="003762CE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0</w:t>
      </w:r>
      <w:r w:rsidR="0079787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0</w:t>
      </w:r>
      <w:r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在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清华大学生物医学馆</w:t>
      </w:r>
      <w:r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U6-11</w:t>
      </w:r>
      <w:r w:rsidR="0079787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5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举行</w:t>
      </w:r>
      <w:r w:rsidR="0079787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Zeiss LSM980 Airyscan</w:t>
      </w:r>
      <w:r w:rsidR="007028F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 xml:space="preserve">2 </w:t>
      </w:r>
      <w:r w:rsidR="007028FD"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的原理及上机操作培训，欢迎参加！</w:t>
      </w:r>
    </w:p>
    <w:p w14:paraId="53EDC0C7" w14:textId="40EBEAED" w:rsidR="007028FD" w:rsidRDefault="007028FD" w:rsidP="007028FD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</w:pPr>
      <w:r w:rsidRPr="007028FD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>运用Airyscan2 技术的</w:t>
      </w:r>
      <w:r w:rsidR="0079787D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 xml:space="preserve"> Zeiss</w:t>
      </w:r>
      <w:r w:rsidR="00BB4EFA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>LSM</w:t>
      </w:r>
      <w:r w:rsidRPr="007028FD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>980 快速超分辨激光共聚焦显微镜做为快速、低光毒性、多元成像方式的最新一代高效型共聚焦成像系统，经过光路优化和全新的Multiplex模式，不仅提高了以更高的光效率同步光谱检测到多个弱信号标记的能力，在较以往更短的采集时间内轻松实现超高分辨率更大观察视野成像，同时也提供了更灵活的成像选择，实验过程中可快速获取更优数据。</w:t>
      </w:r>
    </w:p>
    <w:p w14:paraId="35A053B9" w14:textId="77777777" w:rsidR="009E6222" w:rsidRPr="007028FD" w:rsidRDefault="009E6222" w:rsidP="007028FD">
      <w:pPr>
        <w:spacing w:line="360" w:lineRule="auto"/>
        <w:ind w:firstLine="420"/>
        <w:rPr>
          <w:rFonts w:ascii="宋体" w:eastAsia="宋体" w:hAnsi="宋体" w:cs="Times New Roman" w:hint="eastAsia"/>
          <w:color w:val="000000" w:themeColor="text1"/>
          <w:spacing w:val="15"/>
          <w:sz w:val="24"/>
          <w:szCs w:val="24"/>
          <w:shd w:val="clear" w:color="auto" w:fill="FFFFFF"/>
        </w:rPr>
      </w:pPr>
    </w:p>
    <w:p w14:paraId="630966E3" w14:textId="77777777" w:rsidR="007028FD" w:rsidRPr="007028FD" w:rsidRDefault="00134883" w:rsidP="007028FD">
      <w:pPr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培训仪器：</w:t>
      </w:r>
      <w:r w:rsidR="007028FD" w:rsidRPr="007028FD">
        <w:rPr>
          <w:rFonts w:ascii="宋体" w:eastAsia="宋体" w:hAnsi="宋体" w:cs="Times New Roman" w:hint="eastAsia"/>
          <w:color w:val="000000" w:themeColor="text1"/>
          <w:spacing w:val="15"/>
          <w:sz w:val="24"/>
          <w:szCs w:val="24"/>
          <w:shd w:val="clear" w:color="auto" w:fill="FFFFFF"/>
        </w:rPr>
        <w:t>快速</w:t>
      </w:r>
      <w:r w:rsidR="007028FD" w:rsidRPr="007028FD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>超分辨激光共聚焦显微镜Zeiss LSM980 Airyscan2</w:t>
      </w:r>
    </w:p>
    <w:p w14:paraId="7ABCEF13" w14:textId="77777777" w:rsidR="00A76CA8" w:rsidRDefault="00B06C6C" w:rsidP="007028FD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培训内容：</w:t>
      </w:r>
      <w:r w:rsidR="00887214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14:paraId="3D2C9939" w14:textId="77777777" w:rsidR="00A76CA8" w:rsidRDefault="00B15623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B15623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1.</w:t>
      </w:r>
      <w:r w:rsidR="007028FD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7028FD" w:rsidRPr="00A76CA8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Zeiss LSM980 Airyscan2</w:t>
      </w:r>
      <w:r w:rsidR="007028FD" w:rsidRP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共聚焦</w:t>
      </w:r>
      <w:r w:rsidR="007028FD" w:rsidRPr="00A76CA8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模块与超分辨模块的</w:t>
      </w:r>
      <w:r w:rsidR="007028FD" w:rsidRP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成像原理</w:t>
      </w:r>
      <w:r w:rsidR="00A76CA8" w:rsidRP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72FEFA25" w14:textId="77777777" w:rsidR="00A76CA8" w:rsidRDefault="007028FD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A76CA8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2. 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显微镜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开机与关机</w:t>
      </w:r>
      <w:r w:rsid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3ACF407F" w14:textId="77777777" w:rsidR="00A76CA8" w:rsidRDefault="007028FD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3</w:t>
      </w:r>
      <w:r w:rsidR="00B15623" w:rsidRPr="00B15623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S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ample Navigator 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全视野导航图像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的拍摄方法</w:t>
      </w:r>
      <w:r w:rsid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3BEA2712" w14:textId="77777777" w:rsidR="00A76CA8" w:rsidRPr="00A76CA8" w:rsidRDefault="007028FD" w:rsidP="007028FD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4.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Z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轴层扫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大图拼接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多点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拍摄、时间序列图像拍摄</w:t>
      </w:r>
      <w:r w:rsid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20E9BCB3" w14:textId="77777777" w:rsidR="0079787D" w:rsidRDefault="00A76CA8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5.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7028FD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共聚焦与</w:t>
      </w:r>
      <w:r w:rsidR="007028FD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超分辨成像对比</w:t>
      </w:r>
      <w:r w:rsidR="00F5030F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41F8ECBA" w14:textId="77777777" w:rsidR="00F5030F" w:rsidRPr="00B15623" w:rsidRDefault="00F5030F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F5030F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6.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Pr="00F5030F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成像后基础可视化图像处理。</w:t>
      </w:r>
    </w:p>
    <w:p w14:paraId="059E8346" w14:textId="703897B0" w:rsidR="007028FD" w:rsidRDefault="00603E10" w:rsidP="00887214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培训时间：</w:t>
      </w:r>
      <w:r w:rsidR="008636AC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2022</w:t>
      </w:r>
      <w:r w:rsidR="00465D2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年</w:t>
      </w:r>
      <w:r w:rsidR="0000788B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1</w:t>
      </w:r>
      <w:r w:rsidR="007F1E27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1</w:t>
      </w:r>
      <w:r w:rsidR="00BB4EFA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月</w:t>
      </w:r>
      <w:r w:rsidR="009E6222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25</w:t>
      </w:r>
      <w:r w:rsidR="00D3360F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日</w:t>
      </w:r>
      <w:r w:rsidR="008636AC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（</w:t>
      </w:r>
      <w:r w:rsidR="00D40860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周</w:t>
      </w:r>
      <w:r w:rsid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五</w:t>
      </w:r>
      <w:r w:rsidR="00887214" w:rsidRPr="00887214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）</w:t>
      </w:r>
      <w:r w:rsidR="007028FD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9</w:t>
      </w:r>
      <w:r w:rsidR="008636AC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:</w:t>
      </w:r>
      <w:r w:rsidR="0000788B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3</w:t>
      </w:r>
      <w:r w:rsidR="007028FD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0</w:t>
      </w:r>
      <w:r w:rsidR="008636AC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-1</w:t>
      </w:r>
      <w:r w:rsidR="0000788B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1</w:t>
      </w:r>
      <w:r w:rsidR="008636AC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:</w:t>
      </w:r>
      <w:r w:rsidR="003762CE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00</w:t>
      </w:r>
    </w:p>
    <w:p w14:paraId="2D1ED6E4" w14:textId="77777777" w:rsidR="00334607" w:rsidRPr="00887214" w:rsidRDefault="00887214" w:rsidP="00887214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培训</w:t>
      </w:r>
      <w:r w:rsidRPr="00887214">
        <w:rPr>
          <w:rFonts w:ascii="宋体" w:eastAsia="宋体" w:hAnsi="宋体" w:cs="Times New Roman" w:hint="eastAsia"/>
          <w:b/>
          <w:sz w:val="24"/>
          <w:szCs w:val="24"/>
        </w:rPr>
        <w:t>地点：</w:t>
      </w:r>
      <w:r w:rsidR="00F418B3" w:rsidRPr="00F418B3">
        <w:rPr>
          <w:rFonts w:ascii="宋体" w:eastAsia="宋体" w:hAnsi="宋体" w:cs="Times New Roman" w:hint="eastAsia"/>
          <w:sz w:val="24"/>
          <w:szCs w:val="24"/>
        </w:rPr>
        <w:t>清华大学</w:t>
      </w:r>
      <w:r w:rsidRPr="00F418B3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生</w:t>
      </w:r>
      <w:r w:rsidRPr="00887214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物医学馆</w:t>
      </w:r>
      <w:r w:rsidR="007028FD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U6-115</w:t>
      </w:r>
    </w:p>
    <w:p w14:paraId="1326C717" w14:textId="77777777" w:rsidR="00887214" w:rsidRPr="0012530A" w:rsidRDefault="00B06C6C" w:rsidP="00887214">
      <w:pPr>
        <w:spacing w:line="360" w:lineRule="auto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联系方式：</w:t>
      </w:r>
      <w:r w:rsidR="00887214"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010-62772736/010-62783170</w:t>
      </w:r>
      <w:r w:rsidR="00887214" w:rsidRPr="0012530A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887214"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刘老师</w:t>
      </w:r>
    </w:p>
    <w:p w14:paraId="51B08429" w14:textId="77777777" w:rsidR="00887214" w:rsidRPr="0012530A" w:rsidRDefault="00887214" w:rsidP="00887214">
      <w:pPr>
        <w:spacing w:line="360" w:lineRule="auto"/>
        <w:ind w:firstLineChars="500" w:firstLine="1200"/>
        <w:rPr>
          <w:rFonts w:ascii="宋体" w:eastAsia="宋体" w:hAnsi="宋体"/>
          <w:color w:val="000000" w:themeColor="text1"/>
          <w:sz w:val="24"/>
          <w:szCs w:val="24"/>
        </w:rPr>
      </w:pPr>
      <w:r w:rsidRPr="0012530A">
        <w:rPr>
          <w:rFonts w:ascii="宋体" w:eastAsia="宋体" w:hAnsi="宋体"/>
          <w:color w:val="000000" w:themeColor="text1"/>
          <w:sz w:val="24"/>
          <w:szCs w:val="24"/>
        </w:rPr>
        <w:t>i</w:t>
      </w:r>
      <w:r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magingfacility</w:t>
      </w:r>
      <w:r w:rsidRPr="0012530A">
        <w:rPr>
          <w:rFonts w:ascii="宋体" w:eastAsia="宋体" w:hAnsi="宋体"/>
          <w:color w:val="000000" w:themeColor="text1"/>
          <w:sz w:val="24"/>
          <w:szCs w:val="24"/>
        </w:rPr>
        <w:t>#</w:t>
      </w:r>
      <w:r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mail</w:t>
      </w:r>
      <w:r w:rsidRPr="0012530A">
        <w:rPr>
          <w:rFonts w:ascii="宋体" w:eastAsia="宋体" w:hAnsi="宋体"/>
          <w:color w:val="000000" w:themeColor="text1"/>
          <w:sz w:val="24"/>
          <w:szCs w:val="24"/>
        </w:rPr>
        <w:t>.tsinghua.edu.cn</w:t>
      </w:r>
      <w:r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（发送邮件时请将“#”替换成“@”）</w:t>
      </w:r>
    </w:p>
    <w:p w14:paraId="7BCB0BAE" w14:textId="442A3041" w:rsidR="008A4D98" w:rsidRPr="00887214" w:rsidRDefault="00B06C6C" w:rsidP="00887214">
      <w:pPr>
        <w:spacing w:line="360" w:lineRule="auto"/>
        <w:jc w:val="left"/>
        <w:rPr>
          <w:rStyle w:val="a5"/>
          <w:rFonts w:ascii="宋体" w:eastAsia="宋体" w:hAnsi="宋体" w:cs="Times New Roman"/>
          <w:color w:val="auto"/>
          <w:sz w:val="24"/>
          <w:szCs w:val="24"/>
          <w:u w:val="none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报名方式</w:t>
      </w:r>
      <w:r w:rsidRPr="00887214">
        <w:rPr>
          <w:rFonts w:ascii="宋体" w:eastAsia="宋体" w:hAnsi="宋体" w:cs="Times New Roman"/>
          <w:sz w:val="24"/>
          <w:szCs w:val="24"/>
        </w:rPr>
        <w:t>：</w:t>
      </w:r>
      <w:r w:rsidR="00887214" w:rsidRPr="00887214">
        <w:rPr>
          <w:rFonts w:ascii="宋体" w:eastAsia="宋体" w:hAnsi="宋体" w:cs="Times New Roman" w:hint="eastAsia"/>
          <w:sz w:val="24"/>
          <w:szCs w:val="24"/>
        </w:rPr>
        <w:t>访问</w:t>
      </w:r>
      <w:r w:rsidR="00603E10" w:rsidRPr="00887214">
        <w:rPr>
          <w:rFonts w:ascii="宋体" w:eastAsia="宋体" w:hAnsi="宋体" w:cs="Times New Roman"/>
          <w:sz w:val="24"/>
          <w:szCs w:val="24"/>
        </w:rPr>
        <w:t>链接</w:t>
      </w:r>
      <w:r w:rsidR="00887214" w:rsidRPr="00887214">
        <w:rPr>
          <w:rFonts w:ascii="宋体" w:eastAsia="宋体" w:hAnsi="宋体" w:cs="Times New Roman" w:hint="eastAsia"/>
          <w:sz w:val="24"/>
          <w:szCs w:val="24"/>
        </w:rPr>
        <w:t>：</w:t>
      </w:r>
      <w:r w:rsidR="009E6222" w:rsidRPr="00F967C5">
        <w:rPr>
          <w:rFonts w:ascii="宋体" w:eastAsia="宋体" w:hAnsi="宋体"/>
          <w:color w:val="000000" w:themeColor="text1"/>
          <w:sz w:val="24"/>
          <w:szCs w:val="24"/>
        </w:rPr>
        <w:t>http://imagingcorefacility.mikecrm.com/Rbb5Fjs</w:t>
      </w:r>
    </w:p>
    <w:p w14:paraId="7E8C5E4F" w14:textId="77777777" w:rsidR="009E6222" w:rsidRDefault="00B06C6C" w:rsidP="00887214">
      <w:pPr>
        <w:spacing w:line="360" w:lineRule="auto"/>
        <w:ind w:firstLineChars="500" w:firstLine="1200"/>
        <w:rPr>
          <w:rFonts w:ascii="宋体" w:eastAsia="宋体" w:hAnsi="宋体" w:cs="Times New Roman"/>
          <w:sz w:val="24"/>
          <w:szCs w:val="24"/>
        </w:rPr>
      </w:pPr>
      <w:r w:rsidRPr="00887214">
        <w:rPr>
          <w:rFonts w:ascii="宋体" w:eastAsia="宋体" w:hAnsi="宋体" w:cs="Times New Roman"/>
          <w:sz w:val="24"/>
          <w:szCs w:val="24"/>
        </w:rPr>
        <w:t>或扫描二维码</w:t>
      </w:r>
      <w:r w:rsidR="00887214" w:rsidRPr="00887214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378C1CE7" w14:textId="184A8992" w:rsidR="0062203B" w:rsidRPr="00887214" w:rsidRDefault="009E6222" w:rsidP="009E6222">
      <w:pPr>
        <w:spacing w:line="360" w:lineRule="auto"/>
        <w:ind w:firstLineChars="500" w:firstLine="1050"/>
        <w:jc w:val="center"/>
        <w:rPr>
          <w:rFonts w:ascii="宋体" w:eastAsia="宋体" w:hAnsi="宋体" w:cs="Times New Roman"/>
          <w:sz w:val="24"/>
          <w:szCs w:val="24"/>
        </w:rPr>
      </w:pPr>
      <w:r>
        <w:lastRenderedPageBreak/>
        <w:fldChar w:fldCharType="begin"/>
      </w:r>
      <w:r>
        <w:instrText xml:space="preserve"> INCLUDEPICTURE "https://cn.mikecrm.com/ugc_4_a/pub/96/967b7sgidevry84425x4bfgeeq5sr5n1/form/qr/Rbb5Fjs.png?v=imagingcorefacilityN"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E6FAD3C" wp14:editId="0BB885A6">
            <wp:extent cx="1814623" cy="1814623"/>
            <wp:effectExtent l="0" t="0" r="19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954" cy="18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53DAC27" w14:textId="77777777" w:rsidR="00887214" w:rsidRPr="008A6416" w:rsidRDefault="00887214" w:rsidP="0088721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A6416">
        <w:rPr>
          <w:rFonts w:ascii="宋体" w:eastAsia="宋体" w:hAnsi="宋体" w:hint="eastAsia"/>
          <w:b/>
          <w:color w:val="000000" w:themeColor="text1"/>
          <w:sz w:val="24"/>
          <w:szCs w:val="24"/>
        </w:rPr>
        <w:t>备注：</w:t>
      </w:r>
    </w:p>
    <w:p w14:paraId="7A020CA9" w14:textId="4C6F7029" w:rsidR="00A76CA8" w:rsidRDefault="00A76CA8" w:rsidP="00A76CA8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报名截止时间</w:t>
      </w:r>
      <w:r w:rsidR="00A11545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11</w:t>
      </w:r>
      <w:r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月</w:t>
      </w:r>
      <w:r w:rsidR="009E6222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24</w:t>
      </w:r>
      <w:r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日17:00，报名截止后通过邮件发送报名成功通知。</w:t>
      </w:r>
    </w:p>
    <w:p w14:paraId="3BACADF3" w14:textId="77777777" w:rsidR="00887214" w:rsidRPr="00887214" w:rsidRDefault="00887214" w:rsidP="00887214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根据学校疫情防控要求，非清华</w:t>
      </w:r>
      <w:r w:rsidRPr="00887214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校内</w:t>
      </w:r>
      <w:r w:rsidRPr="00887214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且无</w:t>
      </w:r>
      <w:r w:rsidRPr="00887214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入校权限的</w:t>
      </w:r>
      <w:r w:rsidR="0090323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师生</w:t>
      </w:r>
      <w:r w:rsidR="005D2E6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如需参加</w:t>
      </w:r>
      <w:r w:rsidR="005D2E61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请</w:t>
      </w:r>
      <w:r w:rsidR="005D2E6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提前</w:t>
      </w:r>
      <w:r w:rsidR="005D2E61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联系平台</w:t>
      </w:r>
      <w:r w:rsidR="0090323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。</w:t>
      </w:r>
    </w:p>
    <w:p w14:paraId="6A9A152C" w14:textId="77777777" w:rsidR="0059520E" w:rsidRDefault="0059520E" w:rsidP="00887214">
      <w:pPr>
        <w:spacing w:line="360" w:lineRule="auto"/>
        <w:jc w:val="right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</w:p>
    <w:p w14:paraId="342B2748" w14:textId="77777777" w:rsidR="00887214" w:rsidRPr="00887214" w:rsidRDefault="00887214" w:rsidP="00887214">
      <w:pPr>
        <w:spacing w:line="360" w:lineRule="auto"/>
        <w:jc w:val="right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细胞影像平台</w:t>
      </w:r>
    </w:p>
    <w:p w14:paraId="768EB704" w14:textId="77777777" w:rsidR="00887214" w:rsidRPr="00F418B3" w:rsidRDefault="00887214" w:rsidP="00F418B3">
      <w:pPr>
        <w:spacing w:line="360" w:lineRule="auto"/>
        <w:jc w:val="right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蛋白质研究技术中心</w:t>
      </w:r>
    </w:p>
    <w:sectPr w:rsidR="00887214" w:rsidRPr="00F418B3" w:rsidSect="00F2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9F9A" w14:textId="77777777" w:rsidR="00C21590" w:rsidRDefault="00C21590" w:rsidP="0062203B">
      <w:r>
        <w:separator/>
      </w:r>
    </w:p>
  </w:endnote>
  <w:endnote w:type="continuationSeparator" w:id="0">
    <w:p w14:paraId="01234845" w14:textId="77777777" w:rsidR="00C21590" w:rsidRDefault="00C21590" w:rsidP="0062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4A86" w14:textId="77777777" w:rsidR="00C21590" w:rsidRDefault="00C21590" w:rsidP="0062203B">
      <w:r>
        <w:separator/>
      </w:r>
    </w:p>
  </w:footnote>
  <w:footnote w:type="continuationSeparator" w:id="0">
    <w:p w14:paraId="6700E12C" w14:textId="77777777" w:rsidR="00C21590" w:rsidRDefault="00C21590" w:rsidP="0062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D6E"/>
    <w:multiLevelType w:val="hybridMultilevel"/>
    <w:tmpl w:val="9DEA8B00"/>
    <w:lvl w:ilvl="0" w:tplc="D3A4E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4146341">
    <w:abstractNumId w:val="0"/>
  </w:num>
  <w:num w:numId="2" w16cid:durableId="682706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EA"/>
    <w:rsid w:val="0000788B"/>
    <w:rsid w:val="00024456"/>
    <w:rsid w:val="00032317"/>
    <w:rsid w:val="0005149F"/>
    <w:rsid w:val="000A58AF"/>
    <w:rsid w:val="000C35A9"/>
    <w:rsid w:val="00113A7A"/>
    <w:rsid w:val="001265DC"/>
    <w:rsid w:val="00134883"/>
    <w:rsid w:val="00134A5D"/>
    <w:rsid w:val="00147B0B"/>
    <w:rsid w:val="00181314"/>
    <w:rsid w:val="00184A18"/>
    <w:rsid w:val="00241E08"/>
    <w:rsid w:val="002D68A1"/>
    <w:rsid w:val="002E2ACA"/>
    <w:rsid w:val="00334607"/>
    <w:rsid w:val="00335498"/>
    <w:rsid w:val="00357703"/>
    <w:rsid w:val="00360D50"/>
    <w:rsid w:val="003762CE"/>
    <w:rsid w:val="003A4824"/>
    <w:rsid w:val="003B021F"/>
    <w:rsid w:val="003B6842"/>
    <w:rsid w:val="003B6A1D"/>
    <w:rsid w:val="00415398"/>
    <w:rsid w:val="0042506B"/>
    <w:rsid w:val="00465D28"/>
    <w:rsid w:val="0046652E"/>
    <w:rsid w:val="00482401"/>
    <w:rsid w:val="0049762A"/>
    <w:rsid w:val="005046B7"/>
    <w:rsid w:val="00510792"/>
    <w:rsid w:val="0055566F"/>
    <w:rsid w:val="0059520E"/>
    <w:rsid w:val="005D2E61"/>
    <w:rsid w:val="006011A8"/>
    <w:rsid w:val="00603317"/>
    <w:rsid w:val="00603E10"/>
    <w:rsid w:val="00604C07"/>
    <w:rsid w:val="0062203B"/>
    <w:rsid w:val="006377B8"/>
    <w:rsid w:val="00637A79"/>
    <w:rsid w:val="006658CF"/>
    <w:rsid w:val="006B4CF5"/>
    <w:rsid w:val="006D46DC"/>
    <w:rsid w:val="00700DD7"/>
    <w:rsid w:val="007028FD"/>
    <w:rsid w:val="007123B6"/>
    <w:rsid w:val="00782600"/>
    <w:rsid w:val="00782ADF"/>
    <w:rsid w:val="0079787D"/>
    <w:rsid w:val="007A4B8F"/>
    <w:rsid w:val="007A7465"/>
    <w:rsid w:val="007E1B80"/>
    <w:rsid w:val="007F1E27"/>
    <w:rsid w:val="008029D0"/>
    <w:rsid w:val="00814C9C"/>
    <w:rsid w:val="0082626E"/>
    <w:rsid w:val="00862966"/>
    <w:rsid w:val="008636AC"/>
    <w:rsid w:val="008717B6"/>
    <w:rsid w:val="00887214"/>
    <w:rsid w:val="0088738B"/>
    <w:rsid w:val="008A4D98"/>
    <w:rsid w:val="008A6416"/>
    <w:rsid w:val="008C3030"/>
    <w:rsid w:val="008E5F30"/>
    <w:rsid w:val="008F03EA"/>
    <w:rsid w:val="00903231"/>
    <w:rsid w:val="009070BB"/>
    <w:rsid w:val="0091303E"/>
    <w:rsid w:val="00985459"/>
    <w:rsid w:val="009E6222"/>
    <w:rsid w:val="00A11545"/>
    <w:rsid w:val="00A7210D"/>
    <w:rsid w:val="00A76CA8"/>
    <w:rsid w:val="00AA53DC"/>
    <w:rsid w:val="00AD5276"/>
    <w:rsid w:val="00AF3318"/>
    <w:rsid w:val="00B06C6C"/>
    <w:rsid w:val="00B15623"/>
    <w:rsid w:val="00B23B8A"/>
    <w:rsid w:val="00B544AD"/>
    <w:rsid w:val="00B94A82"/>
    <w:rsid w:val="00BB403C"/>
    <w:rsid w:val="00BB4EFA"/>
    <w:rsid w:val="00BB5975"/>
    <w:rsid w:val="00BC7193"/>
    <w:rsid w:val="00C21590"/>
    <w:rsid w:val="00C30C89"/>
    <w:rsid w:val="00C32ADF"/>
    <w:rsid w:val="00C70A5B"/>
    <w:rsid w:val="00D25957"/>
    <w:rsid w:val="00D3360F"/>
    <w:rsid w:val="00D40860"/>
    <w:rsid w:val="00D5242A"/>
    <w:rsid w:val="00D57218"/>
    <w:rsid w:val="00D63612"/>
    <w:rsid w:val="00E27554"/>
    <w:rsid w:val="00EC20EA"/>
    <w:rsid w:val="00EF548F"/>
    <w:rsid w:val="00F05027"/>
    <w:rsid w:val="00F066F7"/>
    <w:rsid w:val="00F23DBB"/>
    <w:rsid w:val="00F418B3"/>
    <w:rsid w:val="00F5030F"/>
    <w:rsid w:val="00F85CFA"/>
    <w:rsid w:val="00FA480B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84C4E"/>
  <w15:docId w15:val="{90FDDEF8-304A-469C-B558-B624AF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C6C"/>
    <w:rPr>
      <w:b/>
      <w:bCs/>
    </w:rPr>
  </w:style>
  <w:style w:type="paragraph" w:styleId="a4">
    <w:name w:val="Normal (Web)"/>
    <w:basedOn w:val="a"/>
    <w:uiPriority w:val="99"/>
    <w:semiHidden/>
    <w:unhideWhenUsed/>
    <w:rsid w:val="00B06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06C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2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20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203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03E1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3E10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8721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872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亚丽</dc:creator>
  <cp:keywords/>
  <dc:description/>
  <cp:lastModifiedBy>Microsoft Office User</cp:lastModifiedBy>
  <cp:revision>44</cp:revision>
  <dcterms:created xsi:type="dcterms:W3CDTF">2021-07-05T02:17:00Z</dcterms:created>
  <dcterms:modified xsi:type="dcterms:W3CDTF">2022-11-11T08:07:00Z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f5507cb7f739afdd7af4c67b788c6a7c129db1c073a726d0cf47b30bf775404e</vt:lpwstr>
  </property>
</Properties>
</file>