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378" w:rsidRDefault="008A34A8" w:rsidP="003E69A5">
      <w:pPr>
        <w:pStyle w:val="a5"/>
        <w:spacing w:before="0" w:beforeAutospacing="0" w:after="0" w:afterAutospacing="0" w:line="560" w:lineRule="exact"/>
        <w:jc w:val="center"/>
        <w:rPr>
          <w:rFonts w:ascii="仿宋" w:eastAsia="仿宋" w:hAnsi="仿宋" w:cstheme="minorBidi"/>
          <w:color w:val="000000" w:themeColor="text1"/>
          <w:kern w:val="24"/>
          <w:sz w:val="28"/>
          <w:szCs w:val="28"/>
        </w:rPr>
      </w:pPr>
      <w:r>
        <w:rPr>
          <w:rFonts w:ascii="仿宋" w:eastAsia="仿宋" w:hAnsi="仿宋" w:cstheme="minorBidi" w:hint="eastAsia"/>
          <w:color w:val="000000" w:themeColor="text1"/>
          <w:kern w:val="24"/>
          <w:sz w:val="28"/>
          <w:szCs w:val="28"/>
        </w:rPr>
        <w:t>细胞生物学</w:t>
      </w:r>
      <w:r w:rsidR="00CB2378" w:rsidRPr="00B84D3F">
        <w:rPr>
          <w:rFonts w:ascii="仿宋" w:eastAsia="仿宋" w:hAnsi="仿宋" w:cstheme="minorBidi" w:hint="eastAsia"/>
          <w:color w:val="000000" w:themeColor="text1"/>
          <w:kern w:val="24"/>
          <w:sz w:val="28"/>
          <w:szCs w:val="28"/>
        </w:rPr>
        <w:t>平台</w:t>
      </w:r>
      <w:r w:rsidR="006C1948" w:rsidRPr="006C1948">
        <w:rPr>
          <w:rFonts w:ascii="仿宋" w:eastAsia="仿宋" w:hAnsi="仿宋" w:cstheme="minorBidi" w:hint="eastAsia"/>
          <w:color w:val="000000" w:themeColor="text1"/>
          <w:kern w:val="24"/>
          <w:sz w:val="28"/>
          <w:szCs w:val="28"/>
        </w:rPr>
        <w:t>Nikon Ti2-E全自动活细胞显微成像系统培训通知</w:t>
      </w:r>
    </w:p>
    <w:p w:rsidR="00CB2378" w:rsidRPr="00A4112A" w:rsidRDefault="006C1948" w:rsidP="006F42C3">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sidRPr="006C1948">
        <w:rPr>
          <w:rFonts w:ascii="仿宋" w:eastAsia="仿宋" w:hAnsi="仿宋" w:cstheme="minorBidi" w:hint="eastAsia"/>
          <w:color w:val="000000" w:themeColor="text1"/>
          <w:kern w:val="24"/>
          <w:sz w:val="28"/>
          <w:szCs w:val="28"/>
        </w:rPr>
        <w:t>全自动活细胞显微成像系统可获取清晰的高质量的荧光及明场图像，可用于观测固定细胞和组织切片；主要用于高级活细胞学的研究，适用于贴壁细胞和细胞簇等活细胞的连续观察和拍摄，尤其在多孔板活细胞观察及不同放大倍率下自动化成像方面有显著优势。</w:t>
      </w:r>
    </w:p>
    <w:p w:rsidR="00CA1CFE" w:rsidRDefault="00CB2378" w:rsidP="006F42C3">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sidRPr="00B84D3F">
        <w:rPr>
          <w:rFonts w:ascii="仿宋" w:eastAsia="仿宋" w:hAnsi="仿宋" w:cstheme="minorBidi" w:hint="eastAsia"/>
          <w:color w:val="000000" w:themeColor="text1"/>
          <w:kern w:val="24"/>
          <w:sz w:val="28"/>
          <w:szCs w:val="28"/>
        </w:rPr>
        <w:t>培训仪器：</w:t>
      </w:r>
      <w:r w:rsidR="006C1948" w:rsidRPr="006C1948">
        <w:rPr>
          <w:rFonts w:ascii="仿宋" w:eastAsia="仿宋" w:hAnsi="仿宋" w:cstheme="minorBidi" w:hint="eastAsia"/>
          <w:color w:val="000000" w:themeColor="text1"/>
          <w:kern w:val="24"/>
          <w:sz w:val="28"/>
          <w:szCs w:val="28"/>
        </w:rPr>
        <w:t>Nikon Ti2-E</w:t>
      </w:r>
      <w:r w:rsidR="006C1948">
        <w:rPr>
          <w:rFonts w:ascii="仿宋" w:eastAsia="仿宋" w:hAnsi="仿宋" w:cstheme="minorBidi" w:hint="eastAsia"/>
          <w:color w:val="000000" w:themeColor="text1"/>
          <w:kern w:val="24"/>
          <w:sz w:val="28"/>
          <w:szCs w:val="28"/>
        </w:rPr>
        <w:t>全自动活细胞显微成像系统</w:t>
      </w:r>
    </w:p>
    <w:p w:rsidR="00CB2378" w:rsidRPr="00B84D3F" w:rsidRDefault="00CB2378" w:rsidP="006F42C3">
      <w:pPr>
        <w:pStyle w:val="a5"/>
        <w:spacing w:before="0" w:beforeAutospacing="0" w:after="0" w:afterAutospacing="0" w:line="560" w:lineRule="exact"/>
        <w:ind w:firstLineChars="200" w:firstLine="560"/>
        <w:rPr>
          <w:rFonts w:ascii="仿宋" w:eastAsia="仿宋" w:hAnsi="仿宋"/>
          <w:sz w:val="28"/>
          <w:szCs w:val="28"/>
        </w:rPr>
      </w:pPr>
      <w:r w:rsidRPr="00B84D3F">
        <w:rPr>
          <w:rFonts w:ascii="仿宋" w:eastAsia="仿宋" w:hAnsi="仿宋" w:cstheme="minorBidi" w:hint="eastAsia"/>
          <w:color w:val="000000" w:themeColor="text1"/>
          <w:kern w:val="24"/>
          <w:sz w:val="28"/>
          <w:szCs w:val="28"/>
        </w:rPr>
        <w:t>培训内容：</w:t>
      </w:r>
      <w:r w:rsidR="008A34A8" w:rsidRPr="008A34A8">
        <w:rPr>
          <w:rFonts w:ascii="仿宋" w:eastAsia="仿宋" w:hAnsi="仿宋" w:cstheme="minorBidi" w:hint="eastAsia"/>
          <w:color w:val="000000" w:themeColor="text1"/>
          <w:kern w:val="24"/>
          <w:sz w:val="28"/>
          <w:szCs w:val="28"/>
        </w:rPr>
        <w:t>基本</w:t>
      </w:r>
      <w:r w:rsidR="008A34A8" w:rsidRPr="008A34A8">
        <w:rPr>
          <w:rFonts w:ascii="仿宋" w:eastAsia="仿宋" w:hAnsi="仿宋" w:cstheme="minorBidi"/>
          <w:color w:val="000000" w:themeColor="text1"/>
          <w:kern w:val="24"/>
          <w:sz w:val="28"/>
          <w:szCs w:val="28"/>
        </w:rPr>
        <w:t>图像采集及参数设置</w:t>
      </w:r>
      <w:r w:rsidR="008A34A8" w:rsidRPr="008A34A8">
        <w:rPr>
          <w:rFonts w:ascii="仿宋" w:eastAsia="仿宋" w:hAnsi="仿宋" w:cstheme="minorBidi" w:hint="eastAsia"/>
          <w:color w:val="000000" w:themeColor="text1"/>
          <w:kern w:val="24"/>
          <w:sz w:val="28"/>
          <w:szCs w:val="28"/>
        </w:rPr>
        <w:t>、图像拼接</w:t>
      </w:r>
      <w:r w:rsidR="000C2C04">
        <w:rPr>
          <w:rFonts w:ascii="仿宋" w:eastAsia="仿宋" w:hAnsi="仿宋" w:cstheme="minorBidi" w:hint="eastAsia"/>
          <w:color w:val="000000" w:themeColor="text1"/>
          <w:kern w:val="24"/>
          <w:sz w:val="28"/>
          <w:szCs w:val="28"/>
        </w:rPr>
        <w:t>、实验流程设定</w:t>
      </w:r>
      <w:r w:rsidR="008A34A8" w:rsidRPr="008A34A8">
        <w:rPr>
          <w:rFonts w:ascii="仿宋" w:eastAsia="仿宋" w:hAnsi="仿宋" w:cstheme="minorBidi"/>
          <w:color w:val="000000" w:themeColor="text1"/>
          <w:kern w:val="24"/>
          <w:sz w:val="28"/>
          <w:szCs w:val="28"/>
        </w:rPr>
        <w:t>等</w:t>
      </w:r>
    </w:p>
    <w:p w:rsidR="008A34A8" w:rsidRDefault="00CB2378" w:rsidP="006F42C3">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sidRPr="00B84D3F">
        <w:rPr>
          <w:rFonts w:ascii="仿宋" w:eastAsia="仿宋" w:hAnsi="仿宋" w:cstheme="minorBidi" w:hint="eastAsia"/>
          <w:color w:val="000000" w:themeColor="text1"/>
          <w:kern w:val="24"/>
          <w:sz w:val="28"/>
          <w:szCs w:val="28"/>
        </w:rPr>
        <w:t>培训时间：</w:t>
      </w:r>
      <w:r w:rsidRPr="00B84D3F">
        <w:rPr>
          <w:rFonts w:ascii="仿宋" w:eastAsia="仿宋" w:hAnsi="仿宋" w:cstheme="minorBidi"/>
          <w:color w:val="000000" w:themeColor="text1"/>
          <w:kern w:val="24"/>
          <w:sz w:val="28"/>
          <w:szCs w:val="28"/>
        </w:rPr>
        <w:t>201</w:t>
      </w:r>
      <w:r w:rsidR="0012503A">
        <w:rPr>
          <w:rFonts w:ascii="仿宋" w:eastAsia="仿宋" w:hAnsi="仿宋" w:cstheme="minorBidi"/>
          <w:color w:val="000000" w:themeColor="text1"/>
          <w:kern w:val="24"/>
          <w:sz w:val="28"/>
          <w:szCs w:val="28"/>
        </w:rPr>
        <w:t>9</w:t>
      </w:r>
      <w:r w:rsidRPr="00B84D3F">
        <w:rPr>
          <w:rFonts w:ascii="仿宋" w:eastAsia="仿宋" w:hAnsi="仿宋" w:cstheme="minorBidi" w:hint="eastAsia"/>
          <w:color w:val="000000" w:themeColor="text1"/>
          <w:kern w:val="24"/>
          <w:sz w:val="28"/>
          <w:szCs w:val="28"/>
        </w:rPr>
        <w:t>年</w:t>
      </w:r>
      <w:r w:rsidR="00834475">
        <w:rPr>
          <w:rFonts w:ascii="仿宋" w:eastAsia="仿宋" w:hAnsi="仿宋" w:cstheme="minorBidi"/>
          <w:color w:val="000000" w:themeColor="text1"/>
          <w:kern w:val="24"/>
          <w:sz w:val="28"/>
          <w:szCs w:val="28"/>
        </w:rPr>
        <w:t>12</w:t>
      </w:r>
      <w:r w:rsidRPr="00B84D3F">
        <w:rPr>
          <w:rFonts w:ascii="仿宋" w:eastAsia="仿宋" w:hAnsi="仿宋" w:cstheme="minorBidi" w:hint="eastAsia"/>
          <w:color w:val="000000" w:themeColor="text1"/>
          <w:kern w:val="24"/>
          <w:sz w:val="28"/>
          <w:szCs w:val="28"/>
        </w:rPr>
        <w:t>月</w:t>
      </w:r>
      <w:r w:rsidR="00834475">
        <w:rPr>
          <w:rFonts w:ascii="仿宋" w:eastAsia="仿宋" w:hAnsi="仿宋" w:cstheme="minorBidi"/>
          <w:color w:val="000000" w:themeColor="text1"/>
          <w:kern w:val="24"/>
          <w:sz w:val="28"/>
          <w:szCs w:val="28"/>
        </w:rPr>
        <w:t>31</w:t>
      </w:r>
      <w:r w:rsidRPr="00B84D3F">
        <w:rPr>
          <w:rFonts w:ascii="仿宋" w:eastAsia="仿宋" w:hAnsi="仿宋" w:cstheme="minorBidi" w:hint="eastAsia"/>
          <w:color w:val="000000" w:themeColor="text1"/>
          <w:kern w:val="24"/>
          <w:sz w:val="28"/>
          <w:szCs w:val="28"/>
        </w:rPr>
        <w:t>日</w:t>
      </w:r>
      <w:r w:rsidR="00FC424D">
        <w:rPr>
          <w:rFonts w:ascii="仿宋" w:eastAsia="仿宋" w:hAnsi="仿宋" w:cstheme="minorBidi" w:hint="eastAsia"/>
          <w:color w:val="000000" w:themeColor="text1"/>
          <w:kern w:val="24"/>
          <w:sz w:val="28"/>
          <w:szCs w:val="28"/>
        </w:rPr>
        <w:t>（周二）</w:t>
      </w:r>
      <w:r w:rsidRPr="00B84D3F">
        <w:rPr>
          <w:rFonts w:ascii="仿宋" w:eastAsia="仿宋" w:hAnsi="仿宋" w:cstheme="minorBidi" w:hint="eastAsia"/>
          <w:color w:val="000000" w:themeColor="text1"/>
          <w:kern w:val="24"/>
          <w:sz w:val="28"/>
          <w:szCs w:val="28"/>
        </w:rPr>
        <w:t xml:space="preserve"> </w:t>
      </w:r>
      <w:r w:rsidR="008A34A8">
        <w:rPr>
          <w:rFonts w:ascii="仿宋" w:eastAsia="仿宋" w:hAnsi="仿宋" w:cstheme="minorBidi"/>
          <w:color w:val="000000" w:themeColor="text1"/>
          <w:kern w:val="24"/>
          <w:sz w:val="28"/>
          <w:szCs w:val="28"/>
        </w:rPr>
        <w:t>9</w:t>
      </w:r>
      <w:r w:rsidR="008A34A8" w:rsidRPr="00B84D3F">
        <w:rPr>
          <w:rFonts w:ascii="仿宋" w:eastAsia="仿宋" w:hAnsi="仿宋" w:cstheme="minorBidi"/>
          <w:color w:val="000000" w:themeColor="text1"/>
          <w:kern w:val="24"/>
          <w:sz w:val="28"/>
          <w:szCs w:val="28"/>
        </w:rPr>
        <w:t>:00-</w:t>
      </w:r>
      <w:r w:rsidR="008A34A8">
        <w:rPr>
          <w:rFonts w:ascii="仿宋" w:eastAsia="仿宋" w:hAnsi="仿宋" w:cstheme="minorBidi"/>
          <w:color w:val="000000" w:themeColor="text1"/>
          <w:kern w:val="24"/>
          <w:sz w:val="28"/>
          <w:szCs w:val="28"/>
        </w:rPr>
        <w:t>11</w:t>
      </w:r>
      <w:r w:rsidR="008A34A8" w:rsidRPr="00B84D3F">
        <w:rPr>
          <w:rFonts w:ascii="仿宋" w:eastAsia="仿宋" w:hAnsi="仿宋" w:cstheme="minorBidi"/>
          <w:color w:val="000000" w:themeColor="text1"/>
          <w:kern w:val="24"/>
          <w:sz w:val="28"/>
          <w:szCs w:val="28"/>
        </w:rPr>
        <w:t>:00</w:t>
      </w:r>
    </w:p>
    <w:p w:rsidR="00CB2378" w:rsidRPr="00B84D3F" w:rsidRDefault="00CB2378" w:rsidP="006F42C3">
      <w:pPr>
        <w:pStyle w:val="a5"/>
        <w:spacing w:before="0" w:beforeAutospacing="0" w:after="0" w:afterAutospacing="0" w:line="560" w:lineRule="exact"/>
        <w:ind w:firstLineChars="200" w:firstLine="560"/>
        <w:rPr>
          <w:rFonts w:ascii="仿宋" w:eastAsia="仿宋" w:hAnsi="仿宋"/>
          <w:sz w:val="28"/>
          <w:szCs w:val="28"/>
        </w:rPr>
      </w:pPr>
      <w:r w:rsidRPr="00B84D3F">
        <w:rPr>
          <w:rFonts w:ascii="仿宋" w:eastAsia="仿宋" w:hAnsi="仿宋" w:cstheme="minorBidi" w:hint="eastAsia"/>
          <w:color w:val="000000" w:themeColor="text1"/>
          <w:kern w:val="24"/>
          <w:sz w:val="28"/>
          <w:szCs w:val="28"/>
        </w:rPr>
        <w:t>培训地点：清华大学</w:t>
      </w:r>
      <w:r w:rsidR="008A34A8">
        <w:rPr>
          <w:rFonts w:ascii="仿宋" w:eastAsia="仿宋" w:hAnsi="仿宋" w:cstheme="minorBidi" w:hint="eastAsia"/>
          <w:color w:val="000000" w:themeColor="text1"/>
          <w:kern w:val="24"/>
          <w:sz w:val="28"/>
          <w:szCs w:val="28"/>
        </w:rPr>
        <w:t>医学</w:t>
      </w:r>
      <w:r w:rsidR="00FC424D">
        <w:rPr>
          <w:rFonts w:ascii="仿宋" w:eastAsia="仿宋" w:hAnsi="仿宋" w:cstheme="minorBidi" w:hint="eastAsia"/>
          <w:color w:val="000000" w:themeColor="text1"/>
          <w:kern w:val="24"/>
          <w:sz w:val="28"/>
          <w:szCs w:val="28"/>
        </w:rPr>
        <w:t>科学</w:t>
      </w:r>
      <w:r w:rsidRPr="00B84D3F">
        <w:rPr>
          <w:rFonts w:ascii="仿宋" w:eastAsia="仿宋" w:hAnsi="仿宋" w:cstheme="minorBidi" w:hint="eastAsia"/>
          <w:color w:val="000000" w:themeColor="text1"/>
          <w:kern w:val="24"/>
          <w:sz w:val="28"/>
          <w:szCs w:val="28"/>
        </w:rPr>
        <w:t>楼</w:t>
      </w:r>
      <w:r w:rsidR="008A34A8">
        <w:rPr>
          <w:rFonts w:ascii="仿宋" w:eastAsia="仿宋" w:hAnsi="仿宋" w:cstheme="minorBidi" w:hint="eastAsia"/>
          <w:color w:val="000000" w:themeColor="text1"/>
          <w:kern w:val="24"/>
          <w:sz w:val="28"/>
          <w:szCs w:val="28"/>
        </w:rPr>
        <w:t>C</w:t>
      </w:r>
      <w:r w:rsidR="008A34A8">
        <w:rPr>
          <w:rFonts w:ascii="仿宋" w:eastAsia="仿宋" w:hAnsi="仿宋" w:cstheme="minorBidi"/>
          <w:color w:val="000000" w:themeColor="text1"/>
          <w:kern w:val="24"/>
          <w:sz w:val="28"/>
          <w:szCs w:val="28"/>
        </w:rPr>
        <w:t>11</w:t>
      </w:r>
      <w:r w:rsidR="000C2C04">
        <w:rPr>
          <w:rFonts w:ascii="仿宋" w:eastAsia="仿宋" w:hAnsi="仿宋" w:cstheme="minorBidi"/>
          <w:color w:val="000000" w:themeColor="text1"/>
          <w:kern w:val="24"/>
          <w:sz w:val="28"/>
          <w:szCs w:val="28"/>
        </w:rPr>
        <w:t>9</w:t>
      </w:r>
    </w:p>
    <w:p w:rsidR="00CB2378" w:rsidRPr="00B84D3F" w:rsidRDefault="00CB2378" w:rsidP="006F42C3">
      <w:pPr>
        <w:pStyle w:val="a5"/>
        <w:spacing w:before="0" w:beforeAutospacing="0" w:after="0" w:afterAutospacing="0" w:line="560" w:lineRule="exact"/>
        <w:ind w:firstLineChars="200" w:firstLine="560"/>
        <w:rPr>
          <w:rFonts w:ascii="仿宋" w:eastAsia="仿宋" w:hAnsi="仿宋"/>
          <w:sz w:val="28"/>
          <w:szCs w:val="28"/>
        </w:rPr>
      </w:pPr>
      <w:r w:rsidRPr="00B84D3F">
        <w:rPr>
          <w:rFonts w:ascii="仿宋" w:eastAsia="仿宋" w:hAnsi="仿宋" w:cstheme="minorBidi" w:hint="eastAsia"/>
          <w:color w:val="000000" w:themeColor="text1"/>
          <w:kern w:val="24"/>
          <w:sz w:val="28"/>
          <w:szCs w:val="28"/>
        </w:rPr>
        <w:t>联系电话：</w:t>
      </w:r>
      <w:r w:rsidR="00897EAE">
        <w:rPr>
          <w:rFonts w:ascii="仿宋" w:eastAsia="仿宋" w:hAnsi="仿宋" w:cstheme="minorBidi" w:hint="eastAsia"/>
          <w:color w:val="000000" w:themeColor="text1"/>
          <w:kern w:val="24"/>
          <w:sz w:val="28"/>
          <w:szCs w:val="28"/>
        </w:rPr>
        <w:t>汪</w:t>
      </w:r>
      <w:r w:rsidRPr="00B84D3F">
        <w:rPr>
          <w:rFonts w:ascii="仿宋" w:eastAsia="仿宋" w:hAnsi="仿宋" w:cstheme="minorBidi" w:hint="eastAsia"/>
          <w:color w:val="000000" w:themeColor="text1"/>
          <w:kern w:val="24"/>
          <w:sz w:val="28"/>
          <w:szCs w:val="28"/>
        </w:rPr>
        <w:t xml:space="preserve">老师 </w:t>
      </w:r>
      <w:r w:rsidRPr="00B84D3F">
        <w:rPr>
          <w:rFonts w:ascii="仿宋" w:eastAsia="仿宋" w:hAnsi="仿宋" w:cstheme="minorBidi"/>
          <w:color w:val="000000" w:themeColor="text1"/>
          <w:kern w:val="24"/>
          <w:sz w:val="28"/>
          <w:szCs w:val="28"/>
        </w:rPr>
        <w:t>627</w:t>
      </w:r>
      <w:r w:rsidR="008A34A8">
        <w:rPr>
          <w:rFonts w:ascii="仿宋" w:eastAsia="仿宋" w:hAnsi="仿宋" w:cstheme="minorBidi"/>
          <w:color w:val="000000" w:themeColor="text1"/>
          <w:kern w:val="24"/>
          <w:sz w:val="28"/>
          <w:szCs w:val="28"/>
        </w:rPr>
        <w:t>89417</w:t>
      </w:r>
      <w:r w:rsidR="008A34A8">
        <w:rPr>
          <w:rFonts w:ascii="仿宋" w:eastAsia="仿宋" w:hAnsi="仿宋" w:cstheme="minorBidi" w:hint="eastAsia"/>
          <w:color w:val="000000" w:themeColor="text1"/>
          <w:kern w:val="24"/>
          <w:sz w:val="28"/>
          <w:szCs w:val="28"/>
        </w:rPr>
        <w:t>-</w:t>
      </w:r>
      <w:r w:rsidR="008A34A8">
        <w:rPr>
          <w:rFonts w:ascii="仿宋" w:eastAsia="仿宋" w:hAnsi="仿宋" w:cstheme="minorBidi"/>
          <w:color w:val="000000" w:themeColor="text1"/>
          <w:kern w:val="24"/>
          <w:sz w:val="28"/>
          <w:szCs w:val="28"/>
        </w:rPr>
        <w:t>223</w:t>
      </w:r>
    </w:p>
    <w:p w:rsidR="006F42C3" w:rsidRDefault="00CB2378" w:rsidP="006F42C3">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sidRPr="00B84D3F">
        <w:rPr>
          <w:rFonts w:ascii="仿宋" w:eastAsia="仿宋" w:hAnsi="仿宋" w:cstheme="minorBidi" w:hint="eastAsia"/>
          <w:color w:val="000000" w:themeColor="text1"/>
          <w:kern w:val="24"/>
          <w:sz w:val="28"/>
          <w:szCs w:val="28"/>
        </w:rPr>
        <w:t>报名方式：</w:t>
      </w:r>
    </w:p>
    <w:p w:rsidR="00CB2378" w:rsidRPr="00B84D3F" w:rsidRDefault="003748F9" w:rsidP="006F42C3">
      <w:pPr>
        <w:pStyle w:val="a5"/>
        <w:spacing w:before="0" w:beforeAutospacing="0" w:after="0" w:afterAutospacing="0" w:line="560" w:lineRule="exact"/>
        <w:ind w:firstLineChars="200" w:firstLine="560"/>
        <w:rPr>
          <w:rFonts w:ascii="仿宋" w:eastAsia="仿宋" w:hAnsi="仿宋" w:cstheme="minorBidi"/>
          <w:color w:val="FF0000"/>
          <w:kern w:val="24"/>
          <w:sz w:val="28"/>
          <w:szCs w:val="28"/>
        </w:rPr>
      </w:pPr>
      <w:r>
        <w:rPr>
          <w:rFonts w:ascii="仿宋" w:eastAsia="仿宋" w:hAnsi="仿宋" w:cstheme="minorBidi" w:hint="eastAsia"/>
          <w:color w:val="000000" w:themeColor="text1"/>
          <w:kern w:val="24"/>
          <w:sz w:val="28"/>
          <w:szCs w:val="28"/>
        </w:rPr>
        <w:t>访问</w:t>
      </w:r>
      <w:r w:rsidR="00CB2378" w:rsidRPr="00B84D3F">
        <w:rPr>
          <w:rFonts w:ascii="仿宋" w:eastAsia="仿宋" w:hAnsi="仿宋" w:cstheme="minorBidi" w:hint="eastAsia"/>
          <w:color w:val="000000" w:themeColor="text1"/>
          <w:kern w:val="24"/>
          <w:sz w:val="28"/>
          <w:szCs w:val="28"/>
        </w:rPr>
        <w:t>链接：</w:t>
      </w:r>
      <w:r w:rsidR="00FC424D" w:rsidRPr="00FC424D">
        <w:rPr>
          <w:rFonts w:ascii="仿宋" w:eastAsia="仿宋" w:hAnsi="仿宋" w:cstheme="minorBidi"/>
          <w:color w:val="000000" w:themeColor="text1"/>
          <w:kern w:val="24"/>
          <w:sz w:val="28"/>
          <w:szCs w:val="28"/>
        </w:rPr>
        <w:t>http://sapphireking.mikecrm.com/dgJqdrA</w:t>
      </w:r>
    </w:p>
    <w:p w:rsidR="00FC424D" w:rsidRDefault="003748F9" w:rsidP="00FC424D">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Pr>
          <w:rFonts w:ascii="仿宋" w:eastAsia="仿宋" w:hAnsi="仿宋" w:cstheme="minorBidi" w:hint="eastAsia"/>
          <w:color w:val="000000" w:themeColor="text1"/>
          <w:kern w:val="24"/>
          <w:sz w:val="28"/>
          <w:szCs w:val="28"/>
        </w:rPr>
        <w:t>或</w:t>
      </w:r>
      <w:r w:rsidR="00FC424D" w:rsidRPr="00B84D3F">
        <w:rPr>
          <w:rFonts w:ascii="仿宋" w:eastAsia="仿宋" w:hAnsi="仿宋" w:cstheme="minorBidi" w:hint="eastAsia"/>
          <w:color w:val="000000" w:themeColor="text1"/>
          <w:kern w:val="24"/>
          <w:sz w:val="28"/>
          <w:szCs w:val="28"/>
        </w:rPr>
        <w:t>扫描二维码</w:t>
      </w:r>
      <w:r w:rsidR="00FC424D">
        <w:rPr>
          <w:rFonts w:ascii="仿宋" w:eastAsia="仿宋" w:hAnsi="仿宋" w:cstheme="minorBidi" w:hint="eastAsia"/>
          <w:color w:val="000000" w:themeColor="text1"/>
          <w:kern w:val="24"/>
          <w:sz w:val="28"/>
          <w:szCs w:val="28"/>
        </w:rPr>
        <w:t>：</w:t>
      </w:r>
      <w:bookmarkStart w:id="0" w:name="_GoBack"/>
      <w:bookmarkEnd w:id="0"/>
    </w:p>
    <w:p w:rsidR="00CB2378" w:rsidRPr="00FC424D" w:rsidRDefault="00FC424D" w:rsidP="006F42C3">
      <w:pPr>
        <w:pStyle w:val="a5"/>
        <w:spacing w:before="0" w:beforeAutospacing="0" w:after="0" w:afterAutospacing="0" w:line="560" w:lineRule="exact"/>
        <w:ind w:firstLineChars="200" w:firstLine="480"/>
        <w:jc w:val="center"/>
        <w:rPr>
          <w:rFonts w:ascii="仿宋" w:eastAsia="仿宋" w:hAnsi="仿宋" w:cstheme="minorBidi"/>
          <w:color w:val="FF0000"/>
          <w:kern w:val="24"/>
          <w:sz w:val="28"/>
          <w:szCs w:val="28"/>
        </w:rPr>
      </w:pPr>
      <w:r>
        <w:rPr>
          <w:rFonts w:ascii="Helvetica" w:hAnsi="Helvetica" w:cs="Helvetica"/>
          <w:noProof/>
          <w:color w:val="000000"/>
          <w:szCs w:val="21"/>
        </w:rPr>
        <w:drawing>
          <wp:anchor distT="0" distB="0" distL="114300" distR="114300" simplePos="0" relativeHeight="251658240" behindDoc="1" locked="0" layoutInCell="1" allowOverlap="1">
            <wp:simplePos x="0" y="0"/>
            <wp:positionH relativeFrom="column">
              <wp:posOffset>2533650</wp:posOffset>
            </wp:positionH>
            <wp:positionV relativeFrom="paragraph">
              <wp:posOffset>58420</wp:posOffset>
            </wp:positionV>
            <wp:extent cx="762000" cy="762000"/>
            <wp:effectExtent l="0" t="0" r="0" b="0"/>
            <wp:wrapTight wrapText="bothSides">
              <wp:wrapPolygon edited="0">
                <wp:start x="0" y="0"/>
                <wp:lineTo x="0" y="21060"/>
                <wp:lineTo x="21060" y="21060"/>
                <wp:lineTo x="21060" y="0"/>
                <wp:lineTo x="0" y="0"/>
              </wp:wrapPolygon>
            </wp:wrapTight>
            <wp:docPr id="1" name="图片 1" descr="https://www.mikecrm.com/ugc_4_a/pub/1c/1c1j2pznqbgd553n8c0px3psi16z5426/form/qr/dgJqdrA.png?v=sapphirekin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4_a/pub/1c/1c1j2pznqbgd553n8c0px3psi16z5426/form/qr/dgJqdrA.png?v=sapphirekin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2378" w:rsidRDefault="00CB2378" w:rsidP="006F42C3">
      <w:pPr>
        <w:pStyle w:val="a5"/>
        <w:spacing w:before="0" w:beforeAutospacing="0" w:after="0" w:afterAutospacing="0" w:line="560" w:lineRule="exact"/>
        <w:ind w:firstLineChars="200" w:firstLine="560"/>
        <w:jc w:val="center"/>
        <w:rPr>
          <w:rFonts w:ascii="仿宋" w:eastAsia="仿宋" w:hAnsi="仿宋" w:cstheme="minorBidi"/>
          <w:color w:val="FF0000"/>
          <w:kern w:val="24"/>
          <w:sz w:val="28"/>
          <w:szCs w:val="28"/>
        </w:rPr>
      </w:pPr>
    </w:p>
    <w:p w:rsidR="006F42C3" w:rsidRDefault="006F42C3" w:rsidP="006F42C3">
      <w:pPr>
        <w:pStyle w:val="a5"/>
        <w:spacing w:before="0" w:beforeAutospacing="0" w:after="0" w:afterAutospacing="0" w:line="560" w:lineRule="exact"/>
        <w:ind w:leftChars="-67" w:left="-1" w:hangingChars="50" w:hanging="140"/>
        <w:rPr>
          <w:rFonts w:ascii="仿宋" w:eastAsia="仿宋" w:hAnsi="仿宋" w:cstheme="minorBidi"/>
          <w:color w:val="000000" w:themeColor="text1"/>
          <w:kern w:val="24"/>
          <w:sz w:val="28"/>
          <w:szCs w:val="28"/>
        </w:rPr>
      </w:pPr>
      <w:r w:rsidRPr="006F42C3">
        <w:rPr>
          <w:rFonts w:ascii="仿宋" w:eastAsia="仿宋" w:hAnsi="仿宋" w:cstheme="minorBidi" w:hint="eastAsia"/>
          <w:color w:val="000000" w:themeColor="text1"/>
          <w:kern w:val="24"/>
          <w:sz w:val="28"/>
          <w:szCs w:val="28"/>
        </w:rPr>
        <w:t>注：</w:t>
      </w:r>
    </w:p>
    <w:p w:rsidR="006F42C3" w:rsidRDefault="006F42C3" w:rsidP="006F42C3">
      <w:pPr>
        <w:widowControl/>
        <w:jc w:val="left"/>
        <w:rPr>
          <w:rFonts w:ascii="仿宋" w:eastAsia="仿宋" w:hAnsi="仿宋"/>
          <w:color w:val="000000" w:themeColor="text1"/>
          <w:kern w:val="24"/>
          <w:sz w:val="28"/>
          <w:szCs w:val="28"/>
        </w:rPr>
      </w:pPr>
      <w:r>
        <w:rPr>
          <w:rFonts w:ascii="仿宋" w:eastAsia="仿宋" w:hAnsi="仿宋"/>
          <w:color w:val="000000" w:themeColor="text1"/>
          <w:kern w:val="24"/>
          <w:sz w:val="28"/>
          <w:szCs w:val="28"/>
        </w:rPr>
        <w:t>1</w:t>
      </w:r>
      <w:r>
        <w:rPr>
          <w:rFonts w:ascii="仿宋" w:eastAsia="仿宋" w:hAnsi="仿宋" w:hint="eastAsia"/>
          <w:color w:val="000000" w:themeColor="text1"/>
          <w:kern w:val="24"/>
          <w:sz w:val="28"/>
          <w:szCs w:val="28"/>
        </w:rPr>
        <w:t>、</w:t>
      </w:r>
      <w:r w:rsidRPr="006F42C3">
        <w:rPr>
          <w:rFonts w:ascii="仿宋" w:eastAsia="仿宋" w:hAnsi="仿宋"/>
          <w:color w:val="000000" w:themeColor="text1"/>
          <w:kern w:val="24"/>
          <w:sz w:val="28"/>
          <w:szCs w:val="28"/>
        </w:rPr>
        <w:t>培训费用：</w:t>
      </w:r>
      <w:r w:rsidRPr="006F42C3">
        <w:rPr>
          <w:rFonts w:ascii="仿宋" w:eastAsia="仿宋" w:hAnsi="仿宋" w:hint="eastAsia"/>
          <w:color w:val="000000" w:themeColor="text1"/>
          <w:kern w:val="24"/>
          <w:sz w:val="28"/>
          <w:szCs w:val="28"/>
        </w:rPr>
        <w:t>校内</w:t>
      </w:r>
      <w:r w:rsidRPr="006F42C3">
        <w:rPr>
          <w:rFonts w:ascii="仿宋" w:eastAsia="仿宋" w:hAnsi="仿宋"/>
          <w:color w:val="000000" w:themeColor="text1"/>
          <w:kern w:val="24"/>
          <w:sz w:val="28"/>
          <w:szCs w:val="28"/>
        </w:rPr>
        <w:t>免费</w:t>
      </w:r>
      <w:r w:rsidRPr="006F42C3">
        <w:rPr>
          <w:rFonts w:ascii="仿宋" w:eastAsia="仿宋" w:hAnsi="仿宋" w:hint="eastAsia"/>
          <w:color w:val="000000" w:themeColor="text1"/>
          <w:kern w:val="24"/>
          <w:sz w:val="28"/>
          <w:szCs w:val="28"/>
        </w:rPr>
        <w:t>，校外收费。</w:t>
      </w:r>
    </w:p>
    <w:p w:rsidR="004D6D22" w:rsidRPr="006F42C3" w:rsidRDefault="006F42C3" w:rsidP="006F42C3">
      <w:pPr>
        <w:widowControl/>
        <w:jc w:val="left"/>
        <w:rPr>
          <w:rFonts w:ascii="仿宋" w:eastAsia="仿宋" w:hAnsi="仿宋"/>
          <w:color w:val="000000" w:themeColor="text1"/>
          <w:kern w:val="24"/>
          <w:sz w:val="28"/>
          <w:szCs w:val="28"/>
        </w:rPr>
      </w:pPr>
      <w:r>
        <w:rPr>
          <w:rFonts w:ascii="仿宋" w:eastAsia="仿宋" w:hAnsi="仿宋" w:hint="eastAsia"/>
          <w:color w:val="000000" w:themeColor="text1"/>
          <w:kern w:val="24"/>
          <w:sz w:val="28"/>
          <w:szCs w:val="28"/>
        </w:rPr>
        <w:t>2、</w:t>
      </w:r>
      <w:r w:rsidR="004D6D22" w:rsidRPr="006F42C3">
        <w:rPr>
          <w:rFonts w:ascii="仿宋" w:eastAsia="仿宋" w:hAnsi="仿宋"/>
          <w:color w:val="000000" w:themeColor="text1"/>
          <w:kern w:val="24"/>
          <w:sz w:val="28"/>
          <w:szCs w:val="28"/>
        </w:rPr>
        <w:t>本学期细胞平台会根据用户需要提供多次小型上机培训，为保证培训效果，每次培训人数上限为5名，报完为止。</w:t>
      </w:r>
    </w:p>
    <w:p w:rsidR="00CB2378" w:rsidRPr="005D4B61" w:rsidRDefault="004D6D22" w:rsidP="00CB2378">
      <w:pPr>
        <w:spacing w:beforeLines="100" w:before="312" w:line="360" w:lineRule="exact"/>
        <w:ind w:right="838" w:firstLineChars="200" w:firstLine="560"/>
        <w:jc w:val="right"/>
        <w:rPr>
          <w:rFonts w:ascii="仿宋" w:eastAsia="仿宋" w:hAnsi="仿宋" w:cs="宋体"/>
          <w:color w:val="333333"/>
          <w:kern w:val="0"/>
          <w:sz w:val="28"/>
          <w:szCs w:val="28"/>
        </w:rPr>
      </w:pPr>
      <w:r>
        <w:rPr>
          <w:rFonts w:ascii="仿宋" w:eastAsia="仿宋" w:hAnsi="仿宋" w:cs="宋体" w:hint="eastAsia"/>
          <w:color w:val="333333"/>
          <w:kern w:val="0"/>
          <w:sz w:val="28"/>
          <w:szCs w:val="28"/>
        </w:rPr>
        <w:t>细胞生物学</w:t>
      </w:r>
      <w:r w:rsidR="00CB2378" w:rsidRPr="005D4B61">
        <w:rPr>
          <w:rFonts w:ascii="仿宋" w:eastAsia="仿宋" w:hAnsi="仿宋" w:cs="宋体" w:hint="eastAsia"/>
          <w:color w:val="333333"/>
          <w:kern w:val="0"/>
          <w:sz w:val="28"/>
          <w:szCs w:val="28"/>
        </w:rPr>
        <w:t>平台</w:t>
      </w:r>
    </w:p>
    <w:p w:rsidR="00CB2378" w:rsidRPr="005D4B61" w:rsidRDefault="004D6D22" w:rsidP="004D6D22">
      <w:pPr>
        <w:spacing w:beforeLines="100" w:before="312" w:line="360" w:lineRule="exact"/>
        <w:ind w:right="838" w:firstLineChars="200" w:firstLine="560"/>
        <w:jc w:val="right"/>
        <w:rPr>
          <w:rFonts w:ascii="仿宋" w:eastAsia="仿宋" w:hAnsi="仿宋" w:cs="宋体"/>
          <w:color w:val="333333"/>
          <w:kern w:val="0"/>
          <w:sz w:val="28"/>
          <w:szCs w:val="28"/>
        </w:rPr>
      </w:pPr>
      <w:r>
        <w:rPr>
          <w:rFonts w:ascii="仿宋" w:eastAsia="仿宋" w:hAnsi="仿宋" w:cs="宋体" w:hint="eastAsia"/>
          <w:color w:val="333333"/>
          <w:kern w:val="0"/>
          <w:sz w:val="28"/>
          <w:szCs w:val="28"/>
        </w:rPr>
        <w:t>生物医学测试</w:t>
      </w:r>
      <w:r w:rsidR="00CB2378" w:rsidRPr="005D4B61">
        <w:rPr>
          <w:rFonts w:ascii="仿宋" w:eastAsia="仿宋" w:hAnsi="仿宋" w:cs="宋体" w:hint="eastAsia"/>
          <w:color w:val="333333"/>
          <w:kern w:val="0"/>
          <w:sz w:val="28"/>
          <w:szCs w:val="28"/>
        </w:rPr>
        <w:t>中心</w:t>
      </w:r>
    </w:p>
    <w:p w:rsidR="00050A05" w:rsidRDefault="00050A05" w:rsidP="00050A05">
      <w:pPr>
        <w:widowControl/>
        <w:shd w:val="clear" w:color="auto" w:fill="FFFFFF"/>
        <w:jc w:val="left"/>
        <w:rPr>
          <w:rFonts w:ascii="Arial" w:hAnsi="Arial" w:cs="Arial"/>
          <w:b/>
          <w:sz w:val="18"/>
          <w:szCs w:val="18"/>
        </w:rPr>
      </w:pPr>
    </w:p>
    <w:sectPr w:rsidR="00050A05" w:rsidSect="008E30D6">
      <w:pgSz w:w="11906" w:h="16838"/>
      <w:pgMar w:top="993" w:right="99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BFB" w:rsidRDefault="00242BFB" w:rsidP="00CB2378">
      <w:r>
        <w:separator/>
      </w:r>
    </w:p>
  </w:endnote>
  <w:endnote w:type="continuationSeparator" w:id="0">
    <w:p w:rsidR="00242BFB" w:rsidRDefault="00242BFB" w:rsidP="00CB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BFB" w:rsidRDefault="00242BFB" w:rsidP="00CB2378">
      <w:r>
        <w:separator/>
      </w:r>
    </w:p>
  </w:footnote>
  <w:footnote w:type="continuationSeparator" w:id="0">
    <w:p w:rsidR="00242BFB" w:rsidRDefault="00242BFB" w:rsidP="00CB2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A4"/>
    <w:rsid w:val="00050A05"/>
    <w:rsid w:val="00051055"/>
    <w:rsid w:val="00074802"/>
    <w:rsid w:val="000C2C04"/>
    <w:rsid w:val="0012503A"/>
    <w:rsid w:val="001D4F65"/>
    <w:rsid w:val="00242BFB"/>
    <w:rsid w:val="00245A35"/>
    <w:rsid w:val="002509A4"/>
    <w:rsid w:val="002632A4"/>
    <w:rsid w:val="003748F9"/>
    <w:rsid w:val="003D1B71"/>
    <w:rsid w:val="003E69A5"/>
    <w:rsid w:val="004D3657"/>
    <w:rsid w:val="004D6D22"/>
    <w:rsid w:val="004E3A3B"/>
    <w:rsid w:val="00591589"/>
    <w:rsid w:val="005D4F2C"/>
    <w:rsid w:val="006724FF"/>
    <w:rsid w:val="00673C3E"/>
    <w:rsid w:val="00684618"/>
    <w:rsid w:val="006C1948"/>
    <w:rsid w:val="006F42C3"/>
    <w:rsid w:val="007965DF"/>
    <w:rsid w:val="007B1530"/>
    <w:rsid w:val="00834475"/>
    <w:rsid w:val="00897EAE"/>
    <w:rsid w:val="008A1FBF"/>
    <w:rsid w:val="008A34A8"/>
    <w:rsid w:val="008A4080"/>
    <w:rsid w:val="008C42B6"/>
    <w:rsid w:val="00902BF7"/>
    <w:rsid w:val="00915801"/>
    <w:rsid w:val="009600B7"/>
    <w:rsid w:val="00962F9A"/>
    <w:rsid w:val="00964E6E"/>
    <w:rsid w:val="009D3260"/>
    <w:rsid w:val="00A4112A"/>
    <w:rsid w:val="00AB05DC"/>
    <w:rsid w:val="00B643A1"/>
    <w:rsid w:val="00B7284C"/>
    <w:rsid w:val="00C73878"/>
    <w:rsid w:val="00C93A8B"/>
    <w:rsid w:val="00CA1CFE"/>
    <w:rsid w:val="00CB2378"/>
    <w:rsid w:val="00CB35B1"/>
    <w:rsid w:val="00E73DBF"/>
    <w:rsid w:val="00EE7117"/>
    <w:rsid w:val="00FC4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3BA9BC-4745-4061-8A98-448A82A1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2378"/>
    <w:rPr>
      <w:sz w:val="18"/>
      <w:szCs w:val="18"/>
    </w:rPr>
  </w:style>
  <w:style w:type="paragraph" w:styleId="a4">
    <w:name w:val="footer"/>
    <w:basedOn w:val="a"/>
    <w:link w:val="Char0"/>
    <w:uiPriority w:val="99"/>
    <w:unhideWhenUsed/>
    <w:rsid w:val="00CB2378"/>
    <w:pPr>
      <w:tabs>
        <w:tab w:val="center" w:pos="4153"/>
        <w:tab w:val="right" w:pos="8306"/>
      </w:tabs>
      <w:snapToGrid w:val="0"/>
      <w:jc w:val="left"/>
    </w:pPr>
    <w:rPr>
      <w:sz w:val="18"/>
      <w:szCs w:val="18"/>
    </w:rPr>
  </w:style>
  <w:style w:type="character" w:customStyle="1" w:styleId="Char0">
    <w:name w:val="页脚 Char"/>
    <w:basedOn w:val="a0"/>
    <w:link w:val="a4"/>
    <w:uiPriority w:val="99"/>
    <w:rsid w:val="00CB2378"/>
    <w:rPr>
      <w:sz w:val="18"/>
      <w:szCs w:val="18"/>
    </w:rPr>
  </w:style>
  <w:style w:type="paragraph" w:styleId="a5">
    <w:name w:val="Normal (Web)"/>
    <w:basedOn w:val="a"/>
    <w:uiPriority w:val="99"/>
    <w:unhideWhenUsed/>
    <w:rsid w:val="00CB237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CB2378"/>
    <w:rPr>
      <w:color w:val="0000FF"/>
      <w:u w:val="single"/>
    </w:rPr>
  </w:style>
  <w:style w:type="table" w:styleId="a7">
    <w:name w:val="Table Grid"/>
    <w:basedOn w:val="a1"/>
    <w:uiPriority w:val="39"/>
    <w:rsid w:val="00CB2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33</cp:revision>
  <dcterms:created xsi:type="dcterms:W3CDTF">2018-11-08T06:28:00Z</dcterms:created>
  <dcterms:modified xsi:type="dcterms:W3CDTF">2019-12-25T07:24:00Z</dcterms:modified>
</cp:coreProperties>
</file>