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4F" w:rsidRPr="0006604F" w:rsidRDefault="0006604F" w:rsidP="0006604F">
      <w:pPr>
        <w:pStyle w:val="a7"/>
        <w:spacing w:before="0" w:beforeAutospacing="0" w:after="0" w:afterAutospacing="0" w:line="560" w:lineRule="exact"/>
        <w:ind w:firstLineChars="200" w:firstLine="562"/>
        <w:jc w:val="center"/>
        <w:rPr>
          <w:rFonts w:asciiTheme="minorEastAsia" w:eastAsiaTheme="minorEastAsia" w:hAnsiTheme="minorEastAsia" w:cstheme="minorBidi"/>
          <w:b/>
          <w:color w:val="000000" w:themeColor="text1"/>
          <w:kern w:val="24"/>
          <w:sz w:val="28"/>
          <w:szCs w:val="28"/>
        </w:rPr>
      </w:pPr>
      <w:r w:rsidRPr="006F560F">
        <w:rPr>
          <w:rFonts w:asciiTheme="minorEastAsia" w:eastAsiaTheme="minorEastAsia" w:hAnsiTheme="minorEastAsia" w:cstheme="minorBidi" w:hint="eastAsia"/>
          <w:b/>
          <w:color w:val="000000" w:themeColor="text1"/>
          <w:kern w:val="24"/>
          <w:sz w:val="28"/>
          <w:szCs w:val="28"/>
        </w:rPr>
        <w:t>细胞影像平台高</w:t>
      </w:r>
      <w:proofErr w:type="gramStart"/>
      <w:r w:rsidRPr="006F560F">
        <w:rPr>
          <w:rFonts w:asciiTheme="minorEastAsia" w:eastAsiaTheme="minorEastAsia" w:hAnsiTheme="minorEastAsia" w:cstheme="minorBidi" w:hint="eastAsia"/>
          <w:b/>
          <w:color w:val="000000" w:themeColor="text1"/>
          <w:kern w:val="24"/>
          <w:sz w:val="28"/>
          <w:szCs w:val="28"/>
        </w:rPr>
        <w:t>分辨共</w:t>
      </w:r>
      <w:proofErr w:type="gramEnd"/>
      <w:r w:rsidRPr="006F560F">
        <w:rPr>
          <w:rFonts w:asciiTheme="minorEastAsia" w:eastAsiaTheme="minorEastAsia" w:hAnsiTheme="minorEastAsia" w:cstheme="minorBidi" w:hint="eastAsia"/>
          <w:b/>
          <w:color w:val="000000" w:themeColor="text1"/>
          <w:kern w:val="24"/>
          <w:sz w:val="28"/>
          <w:szCs w:val="28"/>
        </w:rPr>
        <w:t>聚焦显微镜线上培训通知</w:t>
      </w:r>
    </w:p>
    <w:p w:rsidR="00C677C1" w:rsidRDefault="00C677C1">
      <w:pPr>
        <w:pStyle w:val="a7"/>
        <w:spacing w:before="0" w:beforeAutospacing="0" w:after="0" w:afterAutospacing="0" w:line="560" w:lineRule="exact"/>
        <w:ind w:firstLineChars="200" w:firstLine="560"/>
        <w:rPr>
          <w:rFonts w:cstheme="minorBidi"/>
          <w:color w:val="000000" w:themeColor="text1"/>
          <w:kern w:val="24"/>
          <w:sz w:val="28"/>
          <w:szCs w:val="28"/>
        </w:rPr>
      </w:pPr>
    </w:p>
    <w:p w:rsidR="009C2189" w:rsidRPr="006F560F" w:rsidRDefault="0006604F">
      <w:pPr>
        <w:pStyle w:val="a7"/>
        <w:spacing w:before="0" w:beforeAutospacing="0" w:after="0" w:afterAutospacing="0" w:line="560" w:lineRule="exact"/>
        <w:ind w:firstLineChars="200" w:firstLine="560"/>
        <w:rPr>
          <w:rFonts w:cstheme="minorBidi"/>
          <w:color w:val="000000" w:themeColor="text1"/>
          <w:kern w:val="24"/>
          <w:sz w:val="28"/>
          <w:szCs w:val="28"/>
        </w:rPr>
      </w:pPr>
      <w:r w:rsidRPr="006F560F">
        <w:rPr>
          <w:rFonts w:cstheme="minorBidi" w:hint="eastAsia"/>
          <w:color w:val="000000" w:themeColor="text1"/>
          <w:kern w:val="24"/>
          <w:sz w:val="28"/>
          <w:szCs w:val="28"/>
        </w:rPr>
        <w:t>Nikon A1R HD25 高</w:t>
      </w:r>
      <w:proofErr w:type="gramStart"/>
      <w:r w:rsidRPr="006F560F">
        <w:rPr>
          <w:rFonts w:cstheme="minorBidi" w:hint="eastAsia"/>
          <w:color w:val="000000" w:themeColor="text1"/>
          <w:kern w:val="24"/>
          <w:sz w:val="28"/>
          <w:szCs w:val="28"/>
        </w:rPr>
        <w:t>分辨共</w:t>
      </w:r>
      <w:proofErr w:type="gramEnd"/>
      <w:r w:rsidRPr="006F560F">
        <w:rPr>
          <w:rFonts w:cstheme="minorBidi" w:hint="eastAsia"/>
          <w:color w:val="000000" w:themeColor="text1"/>
          <w:kern w:val="24"/>
          <w:sz w:val="28"/>
          <w:szCs w:val="28"/>
        </w:rPr>
        <w:t>聚焦显微镜，具有大视野、高速和高分辨的特点：相比原视野18mm（1X），升级版本可实现25mm视野。添加共振扫描实现高速成像：混合式扫描头同时配备检流计与共振式扫描装置，并允许通过超高速选择器灵活转换使用两组扫描装置，捕捉钙闪信号更灵敏。高灵敏检测器</w:t>
      </w:r>
      <w:proofErr w:type="spellStart"/>
      <w:r w:rsidRPr="006F560F">
        <w:rPr>
          <w:rFonts w:cstheme="minorBidi" w:hint="eastAsia"/>
          <w:color w:val="000000" w:themeColor="text1"/>
          <w:kern w:val="24"/>
          <w:sz w:val="28"/>
          <w:szCs w:val="28"/>
        </w:rPr>
        <w:t>GaAsP</w:t>
      </w:r>
      <w:proofErr w:type="spellEnd"/>
      <w:r w:rsidRPr="006F560F">
        <w:rPr>
          <w:rFonts w:cstheme="minorBidi" w:hint="eastAsia"/>
          <w:color w:val="000000" w:themeColor="text1"/>
          <w:kern w:val="24"/>
          <w:sz w:val="28"/>
          <w:szCs w:val="28"/>
        </w:rPr>
        <w:t>捕捉微弱信号：</w:t>
      </w:r>
      <w:proofErr w:type="spellStart"/>
      <w:r w:rsidRPr="006F560F">
        <w:rPr>
          <w:rFonts w:cstheme="minorBidi" w:hint="eastAsia"/>
          <w:color w:val="000000" w:themeColor="text1"/>
          <w:kern w:val="24"/>
          <w:sz w:val="28"/>
          <w:szCs w:val="28"/>
        </w:rPr>
        <w:t>GaAsP</w:t>
      </w:r>
      <w:proofErr w:type="spellEnd"/>
      <w:r w:rsidRPr="006F560F">
        <w:rPr>
          <w:rFonts w:cstheme="minorBidi" w:hint="eastAsia"/>
          <w:color w:val="000000" w:themeColor="text1"/>
          <w:kern w:val="24"/>
          <w:sz w:val="28"/>
          <w:szCs w:val="28"/>
        </w:rPr>
        <w:t xml:space="preserve"> PMT的灵敏度远高于普通PMT，同等激光强度照射下，为</w:t>
      </w:r>
      <w:proofErr w:type="spellStart"/>
      <w:r w:rsidRPr="006F560F">
        <w:rPr>
          <w:rFonts w:cstheme="minorBidi" w:hint="eastAsia"/>
          <w:color w:val="000000" w:themeColor="text1"/>
          <w:kern w:val="24"/>
          <w:sz w:val="28"/>
          <w:szCs w:val="28"/>
        </w:rPr>
        <w:t>GaAsP</w:t>
      </w:r>
      <w:proofErr w:type="spellEnd"/>
      <w:r w:rsidRPr="006F560F">
        <w:rPr>
          <w:rFonts w:cstheme="minorBidi" w:hint="eastAsia"/>
          <w:color w:val="000000" w:themeColor="text1"/>
          <w:kern w:val="24"/>
          <w:sz w:val="28"/>
          <w:szCs w:val="28"/>
        </w:rPr>
        <w:t xml:space="preserve"> PMT的检测器获得的量子效率更高。即使是过去所很难拍摄的弱荧光样品也可获得具有极低背景噪声的高亮度图像。软件内置ER系统：一方面为提供共聚焦成像控制与软件数据分析，另一方面提供全面的图像处理技术，支持高分辨率共聚焦。即能够实现智能化评估当前硬件配置，获取拍摄图片，自动定义处理参数获得高分辨率图片。</w:t>
      </w:r>
    </w:p>
    <w:p w:rsidR="009C2189" w:rsidRPr="006F560F" w:rsidRDefault="0006604F">
      <w:pPr>
        <w:pStyle w:val="a7"/>
        <w:spacing w:before="0" w:beforeAutospacing="0" w:after="0" w:afterAutospacing="0" w:line="560" w:lineRule="exact"/>
        <w:ind w:firstLineChars="200" w:firstLine="562"/>
        <w:rPr>
          <w:sz w:val="28"/>
          <w:szCs w:val="28"/>
        </w:rPr>
      </w:pPr>
      <w:bookmarkStart w:id="0" w:name="_GoBack"/>
      <w:r w:rsidRPr="006F560F">
        <w:rPr>
          <w:rFonts w:cstheme="minorBidi" w:hint="eastAsia"/>
          <w:b/>
          <w:color w:val="000000" w:themeColor="text1"/>
          <w:kern w:val="24"/>
          <w:sz w:val="28"/>
          <w:szCs w:val="28"/>
        </w:rPr>
        <w:t>培训仪器：</w:t>
      </w:r>
      <w:r w:rsidRPr="006F560F">
        <w:rPr>
          <w:rFonts w:cstheme="minorBidi" w:hint="eastAsia"/>
          <w:color w:val="000000" w:themeColor="text1"/>
          <w:kern w:val="24"/>
          <w:sz w:val="28"/>
          <w:szCs w:val="28"/>
        </w:rPr>
        <w:t>Nikon A1R HD25 高分辨共聚焦显微镜 (Nikon A1</w:t>
      </w:r>
      <w:r w:rsidRPr="006F560F">
        <w:rPr>
          <w:rFonts w:cstheme="minorBidi"/>
          <w:color w:val="000000" w:themeColor="text1"/>
          <w:kern w:val="24"/>
          <w:sz w:val="28"/>
          <w:szCs w:val="28"/>
        </w:rPr>
        <w:t>R HD25</w:t>
      </w:r>
      <w:r w:rsidRPr="006F560F">
        <w:rPr>
          <w:rFonts w:cstheme="minorBidi" w:hint="eastAsia"/>
          <w:color w:val="000000" w:themeColor="text1"/>
          <w:kern w:val="24"/>
          <w:sz w:val="28"/>
          <w:szCs w:val="28"/>
        </w:rPr>
        <w:t xml:space="preserve"> Confocal Microscopy）</w:t>
      </w:r>
    </w:p>
    <w:bookmarkEnd w:id="0"/>
    <w:p w:rsidR="009C2189" w:rsidRPr="006F560F" w:rsidRDefault="0006604F">
      <w:pPr>
        <w:pStyle w:val="a7"/>
        <w:spacing w:before="0" w:beforeAutospacing="0" w:after="0" w:afterAutospacing="0" w:line="560" w:lineRule="exact"/>
        <w:ind w:firstLineChars="200" w:firstLine="562"/>
        <w:rPr>
          <w:rFonts w:cstheme="minorBidi"/>
          <w:color w:val="000000" w:themeColor="text1"/>
          <w:kern w:val="24"/>
          <w:sz w:val="28"/>
          <w:szCs w:val="28"/>
        </w:rPr>
      </w:pPr>
      <w:r w:rsidRPr="006F560F">
        <w:rPr>
          <w:rFonts w:cstheme="minorBidi" w:hint="eastAsia"/>
          <w:b/>
          <w:color w:val="000000" w:themeColor="text1"/>
          <w:kern w:val="24"/>
          <w:sz w:val="28"/>
          <w:szCs w:val="28"/>
        </w:rPr>
        <w:t>培训内容</w:t>
      </w:r>
      <w:r w:rsidRPr="006F560F">
        <w:rPr>
          <w:rFonts w:cstheme="minorBidi" w:hint="eastAsia"/>
          <w:color w:val="000000" w:themeColor="text1"/>
          <w:kern w:val="24"/>
          <w:sz w:val="28"/>
          <w:szCs w:val="28"/>
        </w:rPr>
        <w:t>：Nikon A1R HD25共聚焦显微镜特点与实现超分辨的原理，及高阶应用（反卷积、光谱拆分、FRAP等）</w:t>
      </w:r>
    </w:p>
    <w:p w:rsidR="006F560F" w:rsidRDefault="0006604F">
      <w:pPr>
        <w:pStyle w:val="a7"/>
        <w:spacing w:before="0" w:beforeAutospacing="0" w:after="0" w:afterAutospacing="0" w:line="560" w:lineRule="exact"/>
        <w:ind w:firstLineChars="200" w:firstLine="562"/>
        <w:rPr>
          <w:rFonts w:cstheme="minorBidi"/>
          <w:color w:val="000000" w:themeColor="text1"/>
          <w:kern w:val="24"/>
          <w:sz w:val="28"/>
          <w:szCs w:val="28"/>
        </w:rPr>
      </w:pPr>
      <w:r w:rsidRPr="006F560F">
        <w:rPr>
          <w:rFonts w:cstheme="minorBidi" w:hint="eastAsia"/>
          <w:b/>
          <w:color w:val="000000" w:themeColor="text1"/>
          <w:kern w:val="24"/>
          <w:sz w:val="28"/>
          <w:szCs w:val="28"/>
        </w:rPr>
        <w:t>培训时间</w:t>
      </w:r>
      <w:r w:rsidRPr="006F560F">
        <w:rPr>
          <w:rFonts w:cstheme="minorBidi" w:hint="eastAsia"/>
          <w:color w:val="000000" w:themeColor="text1"/>
          <w:kern w:val="24"/>
          <w:sz w:val="28"/>
          <w:szCs w:val="28"/>
        </w:rPr>
        <w:t>：2020年4月1日（周三）10:00--11:00</w:t>
      </w:r>
    </w:p>
    <w:p w:rsidR="009C2189" w:rsidRPr="006F560F" w:rsidRDefault="0006604F">
      <w:pPr>
        <w:pStyle w:val="a7"/>
        <w:spacing w:before="0" w:beforeAutospacing="0" w:after="0" w:afterAutospacing="0" w:line="560" w:lineRule="exact"/>
        <w:ind w:firstLineChars="200" w:firstLine="562"/>
        <w:rPr>
          <w:rFonts w:cstheme="minorBidi"/>
          <w:color w:val="000000" w:themeColor="text1"/>
          <w:kern w:val="24"/>
          <w:sz w:val="28"/>
          <w:szCs w:val="28"/>
        </w:rPr>
      </w:pPr>
      <w:r w:rsidRPr="006F560F">
        <w:rPr>
          <w:rFonts w:cstheme="minorBidi" w:hint="eastAsia"/>
          <w:b/>
          <w:color w:val="000000" w:themeColor="text1"/>
          <w:kern w:val="24"/>
          <w:sz w:val="28"/>
          <w:szCs w:val="28"/>
        </w:rPr>
        <w:t>报名截止时间</w:t>
      </w:r>
      <w:r w:rsidR="006F560F">
        <w:rPr>
          <w:rFonts w:cstheme="minorBidi" w:hint="eastAsia"/>
          <w:color w:val="000000" w:themeColor="text1"/>
          <w:kern w:val="24"/>
          <w:sz w:val="28"/>
          <w:szCs w:val="28"/>
        </w:rPr>
        <w:t>:</w:t>
      </w:r>
      <w:r w:rsidR="006F560F" w:rsidRPr="006F560F">
        <w:rPr>
          <w:rFonts w:hint="eastAsia"/>
        </w:rPr>
        <w:t xml:space="preserve"> </w:t>
      </w:r>
      <w:r w:rsidR="006F560F" w:rsidRPr="006F560F">
        <w:rPr>
          <w:rFonts w:cstheme="minorBidi" w:hint="eastAsia"/>
          <w:color w:val="000000" w:themeColor="text1"/>
          <w:kern w:val="24"/>
          <w:sz w:val="28"/>
          <w:szCs w:val="28"/>
        </w:rPr>
        <w:t>2020年</w:t>
      </w:r>
      <w:r w:rsidRPr="006F560F">
        <w:rPr>
          <w:rFonts w:cstheme="minorBidi" w:hint="eastAsia"/>
          <w:color w:val="000000" w:themeColor="text1"/>
          <w:kern w:val="24"/>
          <w:sz w:val="28"/>
          <w:szCs w:val="28"/>
        </w:rPr>
        <w:t>3月31日18:00</w:t>
      </w:r>
    </w:p>
    <w:p w:rsidR="00B12CA5" w:rsidRDefault="0006604F" w:rsidP="00B12CA5">
      <w:pPr>
        <w:pStyle w:val="a7"/>
        <w:spacing w:before="0" w:beforeAutospacing="0" w:after="0" w:afterAutospacing="0" w:line="560" w:lineRule="exact"/>
        <w:ind w:firstLineChars="200" w:firstLine="562"/>
        <w:rPr>
          <w:rFonts w:cstheme="minorBidi"/>
          <w:color w:val="000000" w:themeColor="text1"/>
          <w:kern w:val="24"/>
          <w:sz w:val="28"/>
          <w:szCs w:val="28"/>
        </w:rPr>
      </w:pPr>
      <w:r w:rsidRPr="00B12CA5">
        <w:rPr>
          <w:rFonts w:cstheme="minorBidi" w:hint="eastAsia"/>
          <w:b/>
          <w:color w:val="000000" w:themeColor="text1"/>
          <w:kern w:val="24"/>
          <w:sz w:val="28"/>
          <w:szCs w:val="28"/>
        </w:rPr>
        <w:t>培训形式</w:t>
      </w:r>
      <w:r w:rsidRPr="006F560F">
        <w:rPr>
          <w:rFonts w:cstheme="minorBidi" w:hint="eastAsia"/>
          <w:color w:val="000000" w:themeColor="text1"/>
          <w:kern w:val="24"/>
          <w:sz w:val="28"/>
          <w:szCs w:val="28"/>
        </w:rPr>
        <w:t>：线上培训--腾讯会议（3月31日通过邮件发送会议链接）</w:t>
      </w:r>
    </w:p>
    <w:p w:rsidR="009C2189" w:rsidRPr="00B12CA5" w:rsidRDefault="0006604F" w:rsidP="00B12CA5">
      <w:pPr>
        <w:pStyle w:val="a7"/>
        <w:spacing w:before="0" w:beforeAutospacing="0" w:after="0" w:afterAutospacing="0" w:line="560" w:lineRule="exact"/>
        <w:ind w:firstLineChars="200" w:firstLine="562"/>
        <w:rPr>
          <w:rFonts w:cstheme="minorBidi"/>
          <w:color w:val="000000" w:themeColor="text1"/>
          <w:kern w:val="24"/>
          <w:sz w:val="28"/>
          <w:szCs w:val="28"/>
        </w:rPr>
      </w:pPr>
      <w:r w:rsidRPr="00B12CA5">
        <w:rPr>
          <w:rFonts w:cstheme="minorBidi" w:hint="eastAsia"/>
          <w:b/>
          <w:color w:val="000000" w:themeColor="text1"/>
          <w:kern w:val="24"/>
          <w:sz w:val="28"/>
          <w:szCs w:val="28"/>
        </w:rPr>
        <w:t>联系电话</w:t>
      </w:r>
      <w:r w:rsidRPr="006F560F">
        <w:rPr>
          <w:rFonts w:cstheme="minorBidi" w:hint="eastAsia"/>
          <w:color w:val="000000" w:themeColor="text1"/>
          <w:kern w:val="24"/>
          <w:sz w:val="28"/>
          <w:szCs w:val="28"/>
        </w:rPr>
        <w:t>：</w:t>
      </w:r>
      <w:r w:rsidRPr="006F560F">
        <w:rPr>
          <w:rFonts w:cstheme="minorBidi"/>
          <w:color w:val="000000" w:themeColor="text1"/>
          <w:kern w:val="24"/>
          <w:sz w:val="28"/>
          <w:szCs w:val="28"/>
        </w:rPr>
        <w:t xml:space="preserve"> </w:t>
      </w:r>
      <w:r w:rsidR="00B12CA5">
        <w:rPr>
          <w:rFonts w:cstheme="minorBidi"/>
          <w:color w:val="000000" w:themeColor="text1"/>
          <w:kern w:val="24"/>
          <w:sz w:val="28"/>
          <w:szCs w:val="28"/>
        </w:rPr>
        <w:t>010-</w:t>
      </w:r>
      <w:r w:rsidRPr="006F560F">
        <w:rPr>
          <w:rFonts w:cstheme="minorBidi" w:hint="eastAsia"/>
          <w:color w:val="000000" w:themeColor="text1"/>
          <w:kern w:val="24"/>
          <w:sz w:val="28"/>
          <w:szCs w:val="28"/>
        </w:rPr>
        <w:t>62772736/83170 张老师</w:t>
      </w:r>
    </w:p>
    <w:p w:rsidR="009C2189" w:rsidRPr="00B12CA5" w:rsidRDefault="0006604F">
      <w:pPr>
        <w:pStyle w:val="a7"/>
        <w:spacing w:before="0" w:beforeAutospacing="0" w:after="0" w:afterAutospacing="0" w:line="560" w:lineRule="exact"/>
        <w:ind w:firstLineChars="200" w:firstLine="562"/>
        <w:rPr>
          <w:rFonts w:cstheme="minorBidi"/>
          <w:b/>
          <w:color w:val="000000" w:themeColor="text1"/>
          <w:kern w:val="24"/>
          <w:sz w:val="28"/>
          <w:szCs w:val="28"/>
        </w:rPr>
      </w:pPr>
      <w:r w:rsidRPr="00B12CA5">
        <w:rPr>
          <w:rFonts w:cstheme="minorBidi" w:hint="eastAsia"/>
          <w:b/>
          <w:color w:val="000000" w:themeColor="text1"/>
          <w:kern w:val="24"/>
          <w:sz w:val="28"/>
          <w:szCs w:val="28"/>
        </w:rPr>
        <w:t>报名方式：</w:t>
      </w:r>
    </w:p>
    <w:p w:rsidR="009C2189" w:rsidRPr="00B12CA5" w:rsidRDefault="00B12CA5" w:rsidP="00B12CA5">
      <w:pPr>
        <w:pStyle w:val="a7"/>
        <w:spacing w:before="0" w:beforeAutospacing="0" w:after="0" w:afterAutospacing="0" w:line="560" w:lineRule="exact"/>
        <w:ind w:firstLineChars="200" w:firstLine="560"/>
        <w:rPr>
          <w:rFonts w:cstheme="minorBidi"/>
          <w:color w:val="000000" w:themeColor="text1"/>
          <w:kern w:val="24"/>
          <w:sz w:val="28"/>
          <w:szCs w:val="28"/>
        </w:rPr>
      </w:pPr>
      <w:r>
        <w:rPr>
          <w:rFonts w:cstheme="minorBidi" w:hint="eastAsia"/>
          <w:color w:val="000000" w:themeColor="text1"/>
          <w:kern w:val="24"/>
          <w:sz w:val="28"/>
          <w:szCs w:val="28"/>
        </w:rPr>
        <w:t>报名</w:t>
      </w:r>
      <w:r w:rsidR="0006604F" w:rsidRPr="006F560F">
        <w:rPr>
          <w:rFonts w:cstheme="minorBidi" w:hint="eastAsia"/>
          <w:color w:val="000000" w:themeColor="text1"/>
          <w:kern w:val="24"/>
          <w:sz w:val="28"/>
          <w:szCs w:val="28"/>
        </w:rPr>
        <w:t>链接</w:t>
      </w:r>
      <w:hyperlink r:id="rId6" w:history="1">
        <w:r w:rsidR="0006604F" w:rsidRPr="00B12CA5">
          <w:rPr>
            <w:rStyle w:val="aa"/>
            <w:rFonts w:cstheme="minorBidi" w:hint="eastAsia"/>
            <w:color w:val="000000" w:themeColor="text1"/>
            <w:kern w:val="24"/>
            <w:sz w:val="28"/>
            <w:szCs w:val="28"/>
            <w:u w:val="none"/>
          </w:rPr>
          <w:t>http://imagingcorefacility.mikecrm.com/LdrOnN2</w:t>
        </w:r>
      </w:hyperlink>
    </w:p>
    <w:p w:rsidR="009C2189" w:rsidRPr="006F560F" w:rsidRDefault="0006604F">
      <w:pPr>
        <w:pStyle w:val="a7"/>
        <w:spacing w:before="0" w:beforeAutospacing="0" w:after="0" w:afterAutospacing="0" w:line="560" w:lineRule="exact"/>
        <w:ind w:firstLineChars="200" w:firstLine="560"/>
        <w:rPr>
          <w:rFonts w:cstheme="minorBidi"/>
          <w:color w:val="FF0000"/>
          <w:kern w:val="24"/>
          <w:sz w:val="28"/>
          <w:szCs w:val="28"/>
        </w:rPr>
      </w:pPr>
      <w:r w:rsidRPr="006F560F">
        <w:rPr>
          <w:rFonts w:cstheme="minorBidi" w:hint="eastAsia"/>
          <w:color w:val="000000" w:themeColor="text1"/>
          <w:kern w:val="24"/>
          <w:sz w:val="28"/>
          <w:szCs w:val="28"/>
        </w:rPr>
        <w:t>扫描二维码</w:t>
      </w:r>
    </w:p>
    <w:p w:rsidR="009C2189" w:rsidRPr="006F560F" w:rsidRDefault="0006604F">
      <w:pPr>
        <w:pStyle w:val="a7"/>
        <w:spacing w:before="0" w:beforeAutospacing="0" w:after="0" w:afterAutospacing="0" w:line="560" w:lineRule="exact"/>
        <w:ind w:firstLineChars="200" w:firstLine="560"/>
        <w:jc w:val="center"/>
        <w:rPr>
          <w:rFonts w:cstheme="minorBidi"/>
          <w:color w:val="FF0000"/>
          <w:kern w:val="24"/>
          <w:sz w:val="28"/>
          <w:szCs w:val="28"/>
        </w:rPr>
      </w:pPr>
      <w:r w:rsidRPr="006F560F">
        <w:rPr>
          <w:noProof/>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7620</wp:posOffset>
            </wp:positionV>
            <wp:extent cx="1053465" cy="1053465"/>
            <wp:effectExtent l="0" t="0" r="0" b="0"/>
            <wp:wrapSquare wrapText="bothSides"/>
            <wp:docPr id="4" name="图片 4" descr="C:\Users\Administrator\Desktop\cyl\线上教学\A1E HD25-2.pngA1E HD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cyl\线上教学\A1E HD25-2.pngA1E HD25-2"/>
                    <pic:cNvPicPr>
                      <a:picLocks noChangeAspect="1" noChangeArrowheads="1"/>
                    </pic:cNvPicPr>
                  </pic:nvPicPr>
                  <pic:blipFill>
                    <a:blip r:embed="rId7"/>
                    <a:srcRect/>
                    <a:stretch>
                      <a:fillRect/>
                    </a:stretch>
                  </pic:blipFill>
                  <pic:spPr>
                    <a:xfrm>
                      <a:off x="0" y="0"/>
                      <a:ext cx="1053465" cy="1053465"/>
                    </a:xfrm>
                    <a:prstGeom prst="rect">
                      <a:avLst/>
                    </a:prstGeom>
                    <a:noFill/>
                  </pic:spPr>
                </pic:pic>
              </a:graphicData>
            </a:graphic>
          </wp:anchor>
        </w:drawing>
      </w:r>
    </w:p>
    <w:p w:rsidR="009C2189" w:rsidRPr="006F560F" w:rsidRDefault="009C2189">
      <w:pPr>
        <w:pStyle w:val="a7"/>
        <w:spacing w:before="0" w:beforeAutospacing="0" w:after="0" w:afterAutospacing="0" w:line="560" w:lineRule="exact"/>
        <w:ind w:firstLineChars="200" w:firstLine="560"/>
        <w:jc w:val="center"/>
        <w:rPr>
          <w:rFonts w:cstheme="minorBidi"/>
          <w:color w:val="FF0000"/>
          <w:kern w:val="24"/>
          <w:sz w:val="28"/>
          <w:szCs w:val="28"/>
        </w:rPr>
      </w:pPr>
    </w:p>
    <w:p w:rsidR="009C2189" w:rsidRPr="006F560F" w:rsidRDefault="009C2189">
      <w:pPr>
        <w:pStyle w:val="a7"/>
        <w:spacing w:before="0" w:beforeAutospacing="0" w:after="0" w:afterAutospacing="0" w:line="560" w:lineRule="exact"/>
        <w:ind w:firstLineChars="200" w:firstLine="560"/>
        <w:jc w:val="center"/>
        <w:rPr>
          <w:rFonts w:cstheme="minorBidi"/>
          <w:color w:val="FF0000"/>
          <w:kern w:val="24"/>
          <w:sz w:val="28"/>
          <w:szCs w:val="28"/>
        </w:rPr>
      </w:pPr>
    </w:p>
    <w:p w:rsidR="009C2189" w:rsidRPr="006F560F" w:rsidRDefault="0006604F" w:rsidP="00BA4F79">
      <w:pPr>
        <w:pStyle w:val="a7"/>
        <w:spacing w:line="480" w:lineRule="exact"/>
        <w:ind w:firstLineChars="200" w:firstLine="560"/>
        <w:rPr>
          <w:rFonts w:cstheme="minorBidi"/>
          <w:color w:val="000000" w:themeColor="text1"/>
          <w:kern w:val="24"/>
          <w:sz w:val="28"/>
          <w:szCs w:val="28"/>
        </w:rPr>
      </w:pPr>
      <w:r w:rsidRPr="006F560F">
        <w:rPr>
          <w:rFonts w:cstheme="minorBidi" w:hint="eastAsia"/>
          <w:color w:val="000000" w:themeColor="text1"/>
          <w:kern w:val="24"/>
          <w:sz w:val="28"/>
          <w:szCs w:val="28"/>
        </w:rPr>
        <w:t>注：</w:t>
      </w:r>
    </w:p>
    <w:p w:rsidR="009C2189" w:rsidRPr="006F560F" w:rsidRDefault="0006604F" w:rsidP="00BA4F79">
      <w:pPr>
        <w:pStyle w:val="a7"/>
        <w:numPr>
          <w:ilvl w:val="0"/>
          <w:numId w:val="1"/>
        </w:numPr>
        <w:spacing w:before="0" w:beforeAutospacing="0" w:after="0" w:afterAutospacing="0" w:line="480" w:lineRule="exact"/>
        <w:ind w:firstLineChars="200" w:firstLine="560"/>
        <w:rPr>
          <w:rFonts w:cstheme="minorBidi"/>
          <w:color w:val="000000" w:themeColor="text1"/>
          <w:kern w:val="24"/>
          <w:sz w:val="28"/>
          <w:szCs w:val="28"/>
        </w:rPr>
      </w:pPr>
      <w:r w:rsidRPr="006F560F">
        <w:rPr>
          <w:rFonts w:cstheme="minorBidi" w:hint="eastAsia"/>
          <w:color w:val="000000" w:themeColor="text1"/>
          <w:kern w:val="24"/>
          <w:sz w:val="28"/>
          <w:szCs w:val="28"/>
        </w:rPr>
        <w:t>本次培训报名截止时间2020年3月31日18:00。</w:t>
      </w:r>
    </w:p>
    <w:p w:rsidR="009C2189" w:rsidRPr="006F560F" w:rsidRDefault="0006604F" w:rsidP="00BA4F79">
      <w:pPr>
        <w:pStyle w:val="a7"/>
        <w:numPr>
          <w:ilvl w:val="0"/>
          <w:numId w:val="1"/>
        </w:numPr>
        <w:spacing w:before="0" w:beforeAutospacing="0" w:after="0" w:afterAutospacing="0" w:line="480" w:lineRule="exact"/>
        <w:ind w:firstLineChars="200" w:firstLine="560"/>
        <w:rPr>
          <w:rFonts w:cstheme="minorBidi"/>
          <w:color w:val="000000" w:themeColor="text1"/>
          <w:kern w:val="24"/>
          <w:sz w:val="28"/>
          <w:szCs w:val="28"/>
        </w:rPr>
      </w:pPr>
      <w:r w:rsidRPr="006F560F">
        <w:rPr>
          <w:rFonts w:cstheme="minorBidi" w:hint="eastAsia"/>
          <w:color w:val="000000" w:themeColor="text1"/>
          <w:kern w:val="24"/>
          <w:sz w:val="28"/>
          <w:szCs w:val="28"/>
        </w:rPr>
        <w:t>培训费用免费。</w:t>
      </w:r>
    </w:p>
    <w:p w:rsidR="009C2189" w:rsidRPr="006F560F" w:rsidRDefault="0006604F">
      <w:pPr>
        <w:spacing w:beforeLines="100" w:before="312" w:line="360" w:lineRule="exact"/>
        <w:ind w:right="558" w:firstLineChars="200" w:firstLine="560"/>
        <w:jc w:val="right"/>
        <w:rPr>
          <w:rFonts w:ascii="宋体" w:eastAsia="宋体" w:hAnsi="宋体" w:cs="宋体"/>
          <w:color w:val="333333"/>
          <w:kern w:val="0"/>
          <w:sz w:val="28"/>
          <w:szCs w:val="28"/>
        </w:rPr>
      </w:pPr>
      <w:r w:rsidRPr="006F560F">
        <w:rPr>
          <w:rFonts w:ascii="宋体" w:eastAsia="宋体" w:hAnsi="宋体" w:cs="宋体" w:hint="eastAsia"/>
          <w:color w:val="333333"/>
          <w:kern w:val="0"/>
          <w:sz w:val="28"/>
          <w:szCs w:val="28"/>
        </w:rPr>
        <w:t>细胞影像平台</w:t>
      </w:r>
    </w:p>
    <w:p w:rsidR="009C2189" w:rsidRPr="006F560F" w:rsidRDefault="0006604F">
      <w:pPr>
        <w:spacing w:beforeLines="100" w:before="312" w:line="360" w:lineRule="exact"/>
        <w:ind w:right="558" w:firstLineChars="200" w:firstLine="560"/>
        <w:jc w:val="right"/>
        <w:rPr>
          <w:rFonts w:ascii="宋体" w:eastAsia="宋体" w:hAnsi="宋体" w:cs="宋体"/>
          <w:color w:val="333333"/>
          <w:kern w:val="0"/>
          <w:sz w:val="28"/>
          <w:szCs w:val="28"/>
        </w:rPr>
      </w:pPr>
      <w:r w:rsidRPr="006F560F">
        <w:rPr>
          <w:rFonts w:ascii="宋体" w:eastAsia="宋体" w:hAnsi="宋体" w:cs="宋体" w:hint="eastAsia"/>
          <w:color w:val="333333"/>
          <w:kern w:val="0"/>
          <w:sz w:val="28"/>
          <w:szCs w:val="28"/>
        </w:rPr>
        <w:t>蛋白质研究技术中心</w:t>
      </w:r>
    </w:p>
    <w:p w:rsidR="009C2189" w:rsidRDefault="009C2189">
      <w:pPr>
        <w:pStyle w:val="a7"/>
        <w:spacing w:before="0" w:beforeAutospacing="0" w:after="0" w:afterAutospacing="0" w:line="560" w:lineRule="exact"/>
        <w:rPr>
          <w:rFonts w:ascii="仿宋" w:eastAsia="仿宋" w:hAnsi="仿宋"/>
          <w:color w:val="333333"/>
          <w:sz w:val="28"/>
          <w:szCs w:val="28"/>
        </w:rPr>
      </w:pPr>
    </w:p>
    <w:sectPr w:rsidR="009C2189">
      <w:pgSz w:w="11906" w:h="16838"/>
      <w:pgMar w:top="567"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0E503"/>
    <w:multiLevelType w:val="singleLevel"/>
    <w:tmpl w:val="7B50E50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6604F"/>
    <w:rsid w:val="00130EAF"/>
    <w:rsid w:val="00133409"/>
    <w:rsid w:val="00237894"/>
    <w:rsid w:val="00242396"/>
    <w:rsid w:val="002764C8"/>
    <w:rsid w:val="00294EAB"/>
    <w:rsid w:val="002B68F9"/>
    <w:rsid w:val="002C094D"/>
    <w:rsid w:val="002C4350"/>
    <w:rsid w:val="00321E27"/>
    <w:rsid w:val="003A52C7"/>
    <w:rsid w:val="003E4E9A"/>
    <w:rsid w:val="0042118B"/>
    <w:rsid w:val="004327B0"/>
    <w:rsid w:val="004A5B98"/>
    <w:rsid w:val="004B70E1"/>
    <w:rsid w:val="0051028D"/>
    <w:rsid w:val="005E4F20"/>
    <w:rsid w:val="00621A60"/>
    <w:rsid w:val="006847E7"/>
    <w:rsid w:val="00697313"/>
    <w:rsid w:val="006F560F"/>
    <w:rsid w:val="00763FF7"/>
    <w:rsid w:val="007F6277"/>
    <w:rsid w:val="008363BD"/>
    <w:rsid w:val="008C4A2A"/>
    <w:rsid w:val="00925DD1"/>
    <w:rsid w:val="009C2189"/>
    <w:rsid w:val="009F4B27"/>
    <w:rsid w:val="009F6AAB"/>
    <w:rsid w:val="00A128A2"/>
    <w:rsid w:val="00B12CA5"/>
    <w:rsid w:val="00B94BD7"/>
    <w:rsid w:val="00BA4F79"/>
    <w:rsid w:val="00BE51F5"/>
    <w:rsid w:val="00C5755D"/>
    <w:rsid w:val="00C677C1"/>
    <w:rsid w:val="00C8410D"/>
    <w:rsid w:val="00CB655A"/>
    <w:rsid w:val="00E1523D"/>
    <w:rsid w:val="00EB13D5"/>
    <w:rsid w:val="00F41AA9"/>
    <w:rsid w:val="00F82BE8"/>
    <w:rsid w:val="00FB0DA3"/>
    <w:rsid w:val="00FF7077"/>
    <w:rsid w:val="035F713A"/>
    <w:rsid w:val="113A6743"/>
    <w:rsid w:val="2FA17FBA"/>
    <w:rsid w:val="3A7C5219"/>
    <w:rsid w:val="3AE91874"/>
    <w:rsid w:val="3CB91734"/>
    <w:rsid w:val="41144659"/>
    <w:rsid w:val="52243F20"/>
    <w:rsid w:val="60B53DFD"/>
    <w:rsid w:val="6BE5227C"/>
    <w:rsid w:val="74626CB3"/>
    <w:rsid w:val="7D567401"/>
    <w:rsid w:val="7FB8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4D16CFC-35EE-4455-BA5D-EB9ACB3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ingcorefacility.mikecrm.com/LdrOnN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19</cp:revision>
  <dcterms:created xsi:type="dcterms:W3CDTF">2020-03-17T08:52:00Z</dcterms:created>
  <dcterms:modified xsi:type="dcterms:W3CDTF">2020-03-25T02:31:00Z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