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FED49" w14:textId="77777777" w:rsidR="00F108E7" w:rsidRDefault="006E3882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细胞生物学平台电镜机组日立透射电子显微镜培训通知</w:t>
      </w:r>
    </w:p>
    <w:p w14:paraId="63CED9EA" w14:textId="63D43BC2" w:rsidR="00F108E7" w:rsidRDefault="006E3882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</w:t>
      </w:r>
      <w:r w:rsidR="003C0D83">
        <w:rPr>
          <w:rFonts w:hint="eastAsia"/>
          <w:color w:val="FF0000"/>
          <w:kern w:val="24"/>
          <w:sz w:val="28"/>
          <w:szCs w:val="28"/>
          <w:u w:color="FF0000"/>
        </w:rPr>
        <w:t>3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3C0D83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3C0D83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15:00-17:00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举行透射电子显微镜（日立</w:t>
      </w:r>
      <w:r>
        <w:rPr>
          <w:color w:val="FF0000"/>
          <w:kern w:val="24"/>
          <w:sz w:val="28"/>
          <w:szCs w:val="28"/>
          <w:u w:color="FF0000"/>
        </w:rPr>
        <w:t>H-7650B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14:paraId="118AE264" w14:textId="77777777" w:rsidR="00F108E7" w:rsidRPr="0030646E" w:rsidRDefault="006E3882" w:rsidP="0030646E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透射电子显微镜用于样品内部超微结构的观察。日立</w:t>
      </w:r>
      <w:r>
        <w:rPr>
          <w:kern w:val="24"/>
          <w:sz w:val="28"/>
          <w:szCs w:val="28"/>
        </w:rPr>
        <w:t>H-7650B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，配备有底插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、侧插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以及图像采集和处理软件，在低剂量电子束时可以得到最佳对比度的图像，分辨率可达到几十纳米。既可观察材料样品也可观察生物样品，操作简单。欢迎大家报名！</w:t>
      </w:r>
    </w:p>
    <w:p w14:paraId="181BDDE3" w14:textId="6FC9F17D"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培训仪器：日立</w:t>
      </w:r>
      <w:r>
        <w:rPr>
          <w:kern w:val="24"/>
          <w:sz w:val="28"/>
          <w:szCs w:val="28"/>
        </w:rPr>
        <w:t>H-7650B</w:t>
      </w:r>
    </w:p>
    <w:p w14:paraId="001C12DA" w14:textId="2470F39F"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14:paraId="500BF050" w14:textId="0FF11CEF"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</w:t>
      </w:r>
      <w:r w:rsidR="003C0D83">
        <w:rPr>
          <w:rFonts w:hint="eastAsia"/>
          <w:kern w:val="24"/>
          <w:sz w:val="28"/>
          <w:szCs w:val="28"/>
        </w:rPr>
        <w:t>23</w:t>
      </w:r>
      <w:r>
        <w:rPr>
          <w:kern w:val="24"/>
          <w:sz w:val="28"/>
          <w:szCs w:val="28"/>
          <w:lang w:val="zh-TW" w:eastAsia="zh-TW"/>
        </w:rPr>
        <w:t>年</w:t>
      </w:r>
      <w:r w:rsidR="003C0D83">
        <w:rPr>
          <w:rFonts w:hint="eastAsia"/>
          <w:kern w:val="24"/>
          <w:sz w:val="28"/>
          <w:szCs w:val="28"/>
          <w:lang w:val="zh-TW" w:eastAsia="zh-TW"/>
        </w:rPr>
        <w:t>2</w:t>
      </w:r>
      <w:r>
        <w:rPr>
          <w:kern w:val="24"/>
          <w:sz w:val="28"/>
          <w:szCs w:val="28"/>
          <w:lang w:val="zh-TW" w:eastAsia="zh-TW"/>
        </w:rPr>
        <w:t>月</w:t>
      </w:r>
      <w:r w:rsidR="003C0D83">
        <w:rPr>
          <w:rFonts w:hint="eastAsia"/>
          <w:kern w:val="24"/>
          <w:sz w:val="28"/>
          <w:szCs w:val="28"/>
          <w:lang w:val="zh-TW" w:eastAsia="zh-TW"/>
        </w:rPr>
        <w:t>17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15:00-17:00</w:t>
      </w:r>
    </w:p>
    <w:p w14:paraId="750F12F7" w14:textId="574EA2BF" w:rsidR="00F108E7" w:rsidRDefault="006E3882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14:paraId="5E577727" w14:textId="52521B4F" w:rsidR="00F108E7" w:rsidRDefault="006E3882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赵老师</w:t>
      </w:r>
    </w:p>
    <w:p w14:paraId="5C8302E2" w14:textId="366A55EB" w:rsidR="00F108E7" w:rsidRPr="000F3438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报名方式：访问链接</w:t>
      </w:r>
      <w:r w:rsidR="00CC1F21">
        <w:rPr>
          <w:rFonts w:hint="eastAsia"/>
          <w:kern w:val="24"/>
          <w:sz w:val="28"/>
          <w:szCs w:val="28"/>
          <w:lang w:val="zh-TW" w:eastAsia="zh-TW"/>
        </w:rPr>
        <w:t>：</w:t>
      </w:r>
      <w:r w:rsidR="003C0D83" w:rsidRPr="003C0D83">
        <w:rPr>
          <w:kern w:val="24"/>
          <w:sz w:val="28"/>
          <w:szCs w:val="28"/>
          <w:lang w:val="zh-TW" w:eastAsia="zh-TW"/>
        </w:rPr>
        <w:t>http://sapphireking.mikecrm.com/yg2gCr2</w:t>
      </w:r>
    </w:p>
    <w:p w14:paraId="7FCD415C" w14:textId="596E8156" w:rsidR="003E7FB9" w:rsidRPr="003C0D83" w:rsidRDefault="003C0D83" w:rsidP="003C0D83">
      <w:pPr>
        <w:pStyle w:val="a5"/>
        <w:spacing w:before="0" w:after="0" w:line="560" w:lineRule="exact"/>
        <w:ind w:firstLine="560"/>
        <w:rPr>
          <w:rFonts w:eastAsia="PMingLiU" w:hint="eastAsia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08742F" wp14:editId="43B69FC6">
            <wp:simplePos x="0" y="0"/>
            <wp:positionH relativeFrom="column">
              <wp:posOffset>2714625</wp:posOffset>
            </wp:positionH>
            <wp:positionV relativeFrom="paragraph">
              <wp:posOffset>372745</wp:posOffset>
            </wp:positionV>
            <wp:extent cx="1885950" cy="1885950"/>
            <wp:effectExtent l="0" t="0" r="0" b="0"/>
            <wp:wrapTopAndBottom/>
            <wp:docPr id="1" name="图片 1" descr="https://mikecrm.com/ugc_4_a/pub/1c/1c1j2pznqbgd553n8c0px3psi16z5426/form/qr/yg2gCr2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yg2gCr2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882" w:rsidRPr="000F3438">
        <w:rPr>
          <w:kern w:val="24"/>
          <w:sz w:val="28"/>
          <w:szCs w:val="28"/>
          <w:lang w:val="zh-TW" w:eastAsia="zh-TW"/>
        </w:rPr>
        <w:t xml:space="preserve">          </w:t>
      </w:r>
      <w:r w:rsidR="006E3882" w:rsidRPr="009B7209">
        <w:rPr>
          <w:rFonts w:hint="eastAsia"/>
          <w:kern w:val="24"/>
          <w:sz w:val="28"/>
          <w:szCs w:val="28"/>
          <w:lang w:val="zh-TW" w:eastAsia="zh-TW"/>
        </w:rPr>
        <w:t>或扫描二维码：</w:t>
      </w:r>
    </w:p>
    <w:p w14:paraId="4869E585" w14:textId="77777777" w:rsidR="00F108E7" w:rsidRPr="009B7209" w:rsidRDefault="009B7209" w:rsidP="009B7209">
      <w:pPr>
        <w:widowControl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9B7209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ab/>
      </w:r>
      <w:r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备注：</w:t>
      </w:r>
    </w:p>
    <w:p w14:paraId="54F031EF" w14:textId="77777777" w:rsidR="003C0D83" w:rsidRDefault="003C0D83" w:rsidP="003C0D83">
      <w:pPr>
        <w:pStyle w:val="a5"/>
        <w:spacing w:before="0" w:after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1. 本学期细胞平台会根据用户需要提供多次小型上机培训，为保证培训效果，每次培训人数上限为4名，报完为止。</w:t>
      </w:r>
    </w:p>
    <w:p w14:paraId="71809E2A" w14:textId="42551415" w:rsidR="003C0D83" w:rsidRPr="003C0D83" w:rsidRDefault="003C0D83" w:rsidP="003C0D83">
      <w:pPr>
        <w:pStyle w:val="a5"/>
        <w:spacing w:before="0" w:after="0" w:line="560" w:lineRule="exact"/>
        <w:ind w:firstLineChars="200" w:firstLine="560"/>
        <w:rPr>
          <w:rFonts w:cstheme="minorBidi" w:hint="eastAsia"/>
          <w:color w:val="FF0000"/>
          <w:kern w:val="24"/>
          <w:sz w:val="28"/>
          <w:szCs w:val="28"/>
        </w:rPr>
      </w:pPr>
      <w:r>
        <w:rPr>
          <w:rFonts w:hint="eastAsia"/>
          <w:color w:val="000000" w:themeColor="text1"/>
          <w:kern w:val="24"/>
          <w:sz w:val="28"/>
          <w:szCs w:val="28"/>
        </w:rPr>
        <w:t>2. 培训费用：免费，用户可自备样品。</w:t>
      </w:r>
    </w:p>
    <w:p w14:paraId="569F2889" w14:textId="77777777" w:rsidR="00F108E7" w:rsidRPr="00425C1B" w:rsidRDefault="006E3882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bookmarkStart w:id="0" w:name="_GoBack"/>
      <w:bookmarkEnd w:id="0"/>
      <w:r w:rsidRPr="00425C1B">
        <w:rPr>
          <w:kern w:val="24"/>
          <w:sz w:val="28"/>
          <w:szCs w:val="28"/>
          <w:lang w:val="zh-TW" w:eastAsia="zh-TW"/>
        </w:rPr>
        <w:t xml:space="preserve"> </w:t>
      </w:r>
      <w:r>
        <w:rPr>
          <w:kern w:val="24"/>
          <w:sz w:val="28"/>
          <w:szCs w:val="28"/>
          <w:lang w:val="zh-TW" w:eastAsia="zh-TW"/>
        </w:rPr>
        <w:t>细胞生物学平台</w:t>
      </w:r>
    </w:p>
    <w:p w14:paraId="32E2FA8B" w14:textId="77777777" w:rsidR="00F108E7" w:rsidRDefault="006E3882">
      <w:pPr>
        <w:pStyle w:val="a5"/>
        <w:spacing w:before="0" w:after="0" w:line="560" w:lineRule="exact"/>
        <w:ind w:firstLine="560"/>
        <w:jc w:val="right"/>
      </w:pPr>
      <w:r>
        <w:rPr>
          <w:kern w:val="24"/>
          <w:sz w:val="28"/>
          <w:szCs w:val="28"/>
        </w:rPr>
        <w:lastRenderedPageBreak/>
        <w:t xml:space="preserve"> </w:t>
      </w:r>
      <w:r>
        <w:rPr>
          <w:kern w:val="24"/>
          <w:sz w:val="28"/>
          <w:szCs w:val="28"/>
          <w:lang w:val="zh-TW" w:eastAsia="zh-TW"/>
        </w:rPr>
        <w:t>生物医学测试中心</w:t>
      </w:r>
    </w:p>
    <w:sectPr w:rsidR="00F108E7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32A84" w14:textId="77777777" w:rsidR="006D5A7D" w:rsidRDefault="006D5A7D">
      <w:r>
        <w:separator/>
      </w:r>
    </w:p>
  </w:endnote>
  <w:endnote w:type="continuationSeparator" w:id="0">
    <w:p w14:paraId="1F2BC70B" w14:textId="77777777" w:rsidR="006D5A7D" w:rsidRDefault="006D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altName w:val="Adobe 黑体 Std R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微软雅黑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F801" w14:textId="77777777" w:rsidR="006D5A7D" w:rsidRDefault="006D5A7D">
      <w:r>
        <w:separator/>
      </w:r>
    </w:p>
  </w:footnote>
  <w:footnote w:type="continuationSeparator" w:id="0">
    <w:p w14:paraId="4AAAC698" w14:textId="77777777" w:rsidR="006D5A7D" w:rsidRDefault="006D5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7"/>
    <w:rsid w:val="00021A92"/>
    <w:rsid w:val="00021DE5"/>
    <w:rsid w:val="00062A6C"/>
    <w:rsid w:val="00066ED6"/>
    <w:rsid w:val="00095FA9"/>
    <w:rsid w:val="000A1451"/>
    <w:rsid w:val="000B672B"/>
    <w:rsid w:val="000C2227"/>
    <w:rsid w:val="000F3438"/>
    <w:rsid w:val="000F5292"/>
    <w:rsid w:val="00180CDE"/>
    <w:rsid w:val="001977E4"/>
    <w:rsid w:val="001A7363"/>
    <w:rsid w:val="002335A9"/>
    <w:rsid w:val="002832F2"/>
    <w:rsid w:val="002B7641"/>
    <w:rsid w:val="002E77F3"/>
    <w:rsid w:val="0030646E"/>
    <w:rsid w:val="00354997"/>
    <w:rsid w:val="003C0D83"/>
    <w:rsid w:val="003E7FB9"/>
    <w:rsid w:val="00400D5C"/>
    <w:rsid w:val="0040714C"/>
    <w:rsid w:val="00417060"/>
    <w:rsid w:val="00425C1B"/>
    <w:rsid w:val="0046478F"/>
    <w:rsid w:val="00481F5B"/>
    <w:rsid w:val="00522C28"/>
    <w:rsid w:val="00523411"/>
    <w:rsid w:val="005D49F2"/>
    <w:rsid w:val="006D5A7D"/>
    <w:rsid w:val="006E3882"/>
    <w:rsid w:val="006F0C08"/>
    <w:rsid w:val="006F432B"/>
    <w:rsid w:val="00791076"/>
    <w:rsid w:val="007A7A6C"/>
    <w:rsid w:val="007B071A"/>
    <w:rsid w:val="007B5399"/>
    <w:rsid w:val="007C2863"/>
    <w:rsid w:val="007E036A"/>
    <w:rsid w:val="00812F5A"/>
    <w:rsid w:val="008420EE"/>
    <w:rsid w:val="008B4C80"/>
    <w:rsid w:val="008C6E21"/>
    <w:rsid w:val="008E38A3"/>
    <w:rsid w:val="009424A7"/>
    <w:rsid w:val="0095799D"/>
    <w:rsid w:val="00962FE0"/>
    <w:rsid w:val="009B7209"/>
    <w:rsid w:val="009D4AD8"/>
    <w:rsid w:val="009D7F6C"/>
    <w:rsid w:val="009E707E"/>
    <w:rsid w:val="00A147C3"/>
    <w:rsid w:val="00A60067"/>
    <w:rsid w:val="00A74073"/>
    <w:rsid w:val="00AD1119"/>
    <w:rsid w:val="00B22E13"/>
    <w:rsid w:val="00B243C7"/>
    <w:rsid w:val="00B432EA"/>
    <w:rsid w:val="00B948D6"/>
    <w:rsid w:val="00BA0ABF"/>
    <w:rsid w:val="00BA0E52"/>
    <w:rsid w:val="00BF2359"/>
    <w:rsid w:val="00BF5272"/>
    <w:rsid w:val="00C076A8"/>
    <w:rsid w:val="00C11C7B"/>
    <w:rsid w:val="00C307B9"/>
    <w:rsid w:val="00C439F1"/>
    <w:rsid w:val="00C6063D"/>
    <w:rsid w:val="00C978CA"/>
    <w:rsid w:val="00CB34DA"/>
    <w:rsid w:val="00CB4FAF"/>
    <w:rsid w:val="00CC1F21"/>
    <w:rsid w:val="00CD7088"/>
    <w:rsid w:val="00D053B1"/>
    <w:rsid w:val="00D83457"/>
    <w:rsid w:val="00DC3209"/>
    <w:rsid w:val="00E20F32"/>
    <w:rsid w:val="00EA0E7B"/>
    <w:rsid w:val="00EB259C"/>
    <w:rsid w:val="00EB40EA"/>
    <w:rsid w:val="00EE26BB"/>
    <w:rsid w:val="00F07FEA"/>
    <w:rsid w:val="00F108E7"/>
    <w:rsid w:val="00F4508E"/>
    <w:rsid w:val="00F717FB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E5B60"/>
  <w15:docId w15:val="{39C3D7A8-B35A-4A86-8264-B7BB819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uiPriority w:val="99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9D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9D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75</cp:revision>
  <dcterms:created xsi:type="dcterms:W3CDTF">2022-01-17T01:21:00Z</dcterms:created>
  <dcterms:modified xsi:type="dcterms:W3CDTF">2023-02-07T05:50:00Z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e7a836cea49346fe8978ac22081f7d5bf5f07f181a241e69ad606aceb322e2f6</vt:lpwstr>
  </property>
</Properties>
</file>