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C810F" w14:textId="0491461B" w:rsidR="003A07CC" w:rsidRPr="00587499" w:rsidRDefault="003A07CC" w:rsidP="003A07CC">
      <w:pPr>
        <w:widowControl/>
        <w:spacing w:after="160"/>
        <w:ind w:firstLine="547"/>
        <w:jc w:val="center"/>
        <w:rPr>
          <w:rFonts w:asciiTheme="minorEastAsia" w:hAnsiTheme="minorEastAsia"/>
          <w:b/>
          <w:kern w:val="0"/>
          <w:sz w:val="24"/>
          <w:szCs w:val="24"/>
        </w:rPr>
      </w:pPr>
      <w:r w:rsidRPr="00587499">
        <w:rPr>
          <w:rFonts w:asciiTheme="minorEastAsia" w:hAnsiTheme="minorEastAsia" w:hint="eastAsia"/>
          <w:b/>
          <w:kern w:val="0"/>
          <w:sz w:val="24"/>
          <w:szCs w:val="24"/>
        </w:rPr>
        <w:t>共享仪器平台全光谱流式细胞技术培训通知</w:t>
      </w:r>
    </w:p>
    <w:p w14:paraId="3FCF393E" w14:textId="017BC003" w:rsidR="00167C99" w:rsidRPr="00167C99" w:rsidRDefault="00167071" w:rsidP="00CD352E">
      <w:pPr>
        <w:widowControl/>
        <w:spacing w:after="160" w:line="360" w:lineRule="auto"/>
        <w:ind w:firstLine="547"/>
        <w:jc w:val="left"/>
        <w:rPr>
          <w:rFonts w:asciiTheme="minorEastAsia" w:hAnsiTheme="minorEastAsia" w:cs="Times New Roman"/>
          <w:color w:val="FF0000"/>
          <w:sz w:val="24"/>
          <w:szCs w:val="24"/>
        </w:rPr>
      </w:pPr>
      <w:r w:rsidRPr="00167C99">
        <w:rPr>
          <w:rFonts w:asciiTheme="minorEastAsia" w:hAnsiTheme="minorEastAsia" w:cs="Times New Roman"/>
          <w:color w:val="FF0000"/>
          <w:sz w:val="24"/>
          <w:szCs w:val="24"/>
        </w:rPr>
        <w:t>生物医学测试中心</w:t>
      </w:r>
      <w:r w:rsidR="00504ECA" w:rsidRPr="00167C99">
        <w:rPr>
          <w:rFonts w:asciiTheme="minorEastAsia" w:hAnsiTheme="minorEastAsia" w:cs="Times New Roman" w:hint="eastAsia"/>
          <w:color w:val="FF0000"/>
          <w:sz w:val="24"/>
          <w:szCs w:val="24"/>
        </w:rPr>
        <w:t>共享仪器平台</w:t>
      </w:r>
      <w:r w:rsidR="00675BE0" w:rsidRPr="00167C99">
        <w:rPr>
          <w:rFonts w:asciiTheme="minorEastAsia" w:hAnsiTheme="minorEastAsia" w:cs="Times New Roman"/>
          <w:color w:val="FF0000"/>
          <w:sz w:val="24"/>
          <w:szCs w:val="24"/>
        </w:rPr>
        <w:t>将于</w:t>
      </w:r>
      <w:r w:rsidR="005142FD" w:rsidRPr="00167C99">
        <w:rPr>
          <w:rFonts w:asciiTheme="minorEastAsia" w:hAnsiTheme="minorEastAsia" w:cs="Times New Roman" w:hint="eastAsia"/>
          <w:color w:val="FF0000"/>
          <w:sz w:val="24"/>
          <w:szCs w:val="24"/>
        </w:rPr>
        <w:t>2022年</w:t>
      </w:r>
      <w:r w:rsidR="005142FD" w:rsidRPr="00167C99">
        <w:rPr>
          <w:rFonts w:asciiTheme="minorEastAsia" w:hAnsiTheme="minorEastAsia" w:cs="Times New Roman"/>
          <w:bCs/>
          <w:color w:val="FF0000"/>
          <w:sz w:val="24"/>
          <w:szCs w:val="24"/>
        </w:rPr>
        <w:t>1</w:t>
      </w:r>
      <w:r w:rsidR="00FB36CB">
        <w:rPr>
          <w:rFonts w:asciiTheme="minorEastAsia" w:hAnsiTheme="minorEastAsia" w:cs="Times New Roman" w:hint="eastAsia"/>
          <w:bCs/>
          <w:color w:val="FF0000"/>
          <w:sz w:val="24"/>
          <w:szCs w:val="24"/>
        </w:rPr>
        <w:t>1</w:t>
      </w:r>
      <w:r w:rsidR="005142FD" w:rsidRPr="00167C99">
        <w:rPr>
          <w:rFonts w:asciiTheme="minorEastAsia" w:hAnsiTheme="minorEastAsia" w:cs="Times New Roman"/>
          <w:bCs/>
          <w:color w:val="FF0000"/>
          <w:sz w:val="24"/>
          <w:szCs w:val="24"/>
        </w:rPr>
        <w:t>月</w:t>
      </w:r>
      <w:r w:rsidR="00591D8A">
        <w:rPr>
          <w:rFonts w:asciiTheme="minorEastAsia" w:hAnsiTheme="minorEastAsia" w:cs="Times New Roman" w:hint="eastAsia"/>
          <w:bCs/>
          <w:color w:val="FF0000"/>
          <w:sz w:val="24"/>
          <w:szCs w:val="24"/>
        </w:rPr>
        <w:t>23</w:t>
      </w:r>
      <w:r w:rsidR="005142FD" w:rsidRPr="00167C99">
        <w:rPr>
          <w:rFonts w:asciiTheme="minorEastAsia" w:hAnsiTheme="minorEastAsia" w:cs="Times New Roman"/>
          <w:bCs/>
          <w:color w:val="FF0000"/>
          <w:sz w:val="24"/>
          <w:szCs w:val="24"/>
        </w:rPr>
        <w:t>日</w:t>
      </w:r>
      <w:r w:rsidR="005142FD" w:rsidRPr="00167C99">
        <w:rPr>
          <w:rFonts w:asciiTheme="minorEastAsia" w:hAnsiTheme="minorEastAsia" w:cs="Times New Roman" w:hint="eastAsia"/>
          <w:bCs/>
          <w:color w:val="FF0000"/>
          <w:sz w:val="24"/>
          <w:szCs w:val="24"/>
        </w:rPr>
        <w:t>（周三）</w:t>
      </w:r>
      <w:r w:rsidR="00675BE0" w:rsidRPr="00167C99">
        <w:rPr>
          <w:rFonts w:asciiTheme="minorEastAsia" w:hAnsiTheme="minorEastAsia" w:cs="Times New Roman"/>
          <w:bCs/>
          <w:color w:val="FF0000"/>
          <w:sz w:val="24"/>
          <w:szCs w:val="24"/>
        </w:rPr>
        <w:t>9:</w:t>
      </w:r>
      <w:r w:rsidR="00903089" w:rsidRPr="00167C99">
        <w:rPr>
          <w:rFonts w:asciiTheme="minorEastAsia" w:hAnsiTheme="minorEastAsia" w:cs="Times New Roman"/>
          <w:bCs/>
          <w:color w:val="FF0000"/>
          <w:sz w:val="24"/>
          <w:szCs w:val="24"/>
        </w:rPr>
        <w:t>30</w:t>
      </w:r>
      <w:r w:rsidR="000E7636" w:rsidRPr="00167C99">
        <w:rPr>
          <w:rFonts w:asciiTheme="minorEastAsia" w:hAnsiTheme="minorEastAsia" w:cs="Times New Roman"/>
          <w:bCs/>
          <w:color w:val="FF0000"/>
          <w:sz w:val="24"/>
          <w:szCs w:val="24"/>
        </w:rPr>
        <w:t>-11</w:t>
      </w:r>
      <w:r w:rsidR="00CE253D" w:rsidRPr="00167C99">
        <w:rPr>
          <w:rFonts w:asciiTheme="minorEastAsia" w:hAnsiTheme="minorEastAsia" w:cs="Times New Roman" w:hint="eastAsia"/>
          <w:bCs/>
          <w:color w:val="FF0000"/>
          <w:sz w:val="24"/>
          <w:szCs w:val="24"/>
        </w:rPr>
        <w:t>:</w:t>
      </w:r>
      <w:r w:rsidR="000E7636" w:rsidRPr="00167C99">
        <w:rPr>
          <w:rFonts w:asciiTheme="minorEastAsia" w:hAnsiTheme="minorEastAsia" w:cs="Times New Roman" w:hint="eastAsia"/>
          <w:bCs/>
          <w:color w:val="FF0000"/>
          <w:sz w:val="24"/>
          <w:szCs w:val="24"/>
        </w:rPr>
        <w:t>0</w:t>
      </w:r>
      <w:r w:rsidR="000E7636" w:rsidRPr="00167C99">
        <w:rPr>
          <w:rFonts w:asciiTheme="minorEastAsia" w:hAnsiTheme="minorEastAsia" w:cs="Times New Roman"/>
          <w:bCs/>
          <w:color w:val="FF0000"/>
          <w:sz w:val="24"/>
          <w:szCs w:val="24"/>
        </w:rPr>
        <w:t>0</w:t>
      </w:r>
      <w:r w:rsidR="002A0924" w:rsidRPr="002A0924">
        <w:rPr>
          <w:rFonts w:asciiTheme="minorEastAsia" w:hAnsiTheme="minorEastAsia" w:cs="Times New Roman" w:hint="eastAsia"/>
          <w:color w:val="FF0000"/>
          <w:sz w:val="24"/>
          <w:szCs w:val="24"/>
        </w:rPr>
        <w:t>在清华大学</w:t>
      </w:r>
      <w:r w:rsidR="002A0924" w:rsidRPr="002A0924">
        <w:rPr>
          <w:rFonts w:asciiTheme="minorEastAsia" w:hAnsiTheme="minorEastAsia" w:cs="Times New Roman"/>
          <w:color w:val="FF0000"/>
          <w:sz w:val="24"/>
          <w:szCs w:val="24"/>
        </w:rPr>
        <w:t>生物技术馆1102A</w:t>
      </w:r>
      <w:r w:rsidR="00675BE0" w:rsidRPr="00167C99">
        <w:rPr>
          <w:rFonts w:asciiTheme="minorEastAsia" w:hAnsiTheme="minorEastAsia" w:cs="Times New Roman"/>
          <w:color w:val="FF0000"/>
          <w:sz w:val="24"/>
          <w:szCs w:val="24"/>
        </w:rPr>
        <w:t>开展</w:t>
      </w:r>
      <w:r w:rsidR="00B14E1F" w:rsidRPr="00167C99">
        <w:rPr>
          <w:rFonts w:asciiTheme="minorEastAsia" w:hAnsiTheme="minorEastAsia" w:cs="Times New Roman" w:hint="eastAsia"/>
          <w:color w:val="FF0000"/>
          <w:sz w:val="24"/>
          <w:szCs w:val="24"/>
        </w:rPr>
        <w:t>全</w:t>
      </w:r>
      <w:r w:rsidR="00B14E1F" w:rsidRPr="00167C99">
        <w:rPr>
          <w:rFonts w:asciiTheme="minorEastAsia" w:hAnsiTheme="minorEastAsia" w:cs="Times New Roman" w:hint="eastAsia"/>
          <w:color w:val="FF0000"/>
          <w:kern w:val="0"/>
          <w:sz w:val="24"/>
          <w:szCs w:val="24"/>
        </w:rPr>
        <w:t>光谱流式细胞</w:t>
      </w:r>
      <w:r w:rsidR="00B14E1F" w:rsidRPr="00167C99">
        <w:rPr>
          <w:rFonts w:asciiTheme="minorEastAsia" w:hAnsiTheme="minorEastAsia" w:cs="Times New Roman" w:hint="eastAsia"/>
          <w:color w:val="FF0000"/>
          <w:sz w:val="24"/>
          <w:szCs w:val="24"/>
        </w:rPr>
        <w:t>术培训</w:t>
      </w:r>
      <w:r w:rsidR="00675BE0" w:rsidRPr="00167C99">
        <w:rPr>
          <w:rFonts w:asciiTheme="minorEastAsia" w:hAnsiTheme="minorEastAsia" w:cs="Times New Roman"/>
          <w:color w:val="FF0000"/>
          <w:sz w:val="24"/>
          <w:szCs w:val="24"/>
        </w:rPr>
        <w:t>。</w:t>
      </w:r>
    </w:p>
    <w:p w14:paraId="49DA919C" w14:textId="77777777" w:rsidR="00903291" w:rsidRDefault="00903291" w:rsidP="00903291">
      <w:pPr>
        <w:widowControl/>
        <w:spacing w:after="160" w:line="360" w:lineRule="auto"/>
        <w:ind w:firstLine="547"/>
        <w:jc w:val="left"/>
        <w:rPr>
          <w:rFonts w:asciiTheme="minorEastAsia" w:hAnsiTheme="minorEastAsia" w:cs="Times New Roman"/>
          <w:color w:val="FF0000"/>
          <w:sz w:val="24"/>
          <w:szCs w:val="24"/>
        </w:rPr>
      </w:pPr>
      <w:r>
        <w:rPr>
          <w:rFonts w:ascii="Helvetica" w:hAnsi="Helvetica" w:cs="Helvetica" w:hint="eastAsia"/>
          <w:color w:val="000000"/>
          <w:sz w:val="24"/>
          <w:szCs w:val="24"/>
          <w:shd w:val="clear" w:color="auto" w:fill="F6F9FB"/>
        </w:rPr>
        <w:t>全光谱流式细胞术作为流式技术的一大进步</w:t>
      </w:r>
      <w:r>
        <w:rPr>
          <w:rFonts w:asciiTheme="minorEastAsia" w:hAnsiTheme="minorEastAsia" w:cs="Times New Roman" w:hint="eastAsia"/>
          <w:sz w:val="24"/>
          <w:szCs w:val="24"/>
        </w:rPr>
        <w:t>，通过检测荧光信号的完整光谱信息从而实现更多荧光染料的多参数检测，灵敏度更高；同时，克服了传统流式中相近荧光染料无法同时使用、荧光染料间需要补偿调节的弊端，大大降低了多色实验中仪器调节难度。</w:t>
      </w:r>
    </w:p>
    <w:p w14:paraId="4126742D" w14:textId="77777777" w:rsidR="00FB36CB" w:rsidRDefault="00FB36CB" w:rsidP="00FB36CB">
      <w:pPr>
        <w:widowControl/>
        <w:spacing w:after="160" w:line="360" w:lineRule="auto"/>
        <w:ind w:firstLine="547"/>
        <w:jc w:val="left"/>
        <w:rPr>
          <w:rFonts w:asciiTheme="minorEastAsia" w:hAnsiTheme="minorEastAsia" w:cs="Times New Roman"/>
          <w:sz w:val="24"/>
          <w:szCs w:val="24"/>
        </w:rPr>
      </w:pPr>
      <w:r>
        <w:rPr>
          <w:rFonts w:asciiTheme="minorEastAsia" w:hAnsiTheme="minorEastAsia" w:cs="Times New Roman" w:hint="eastAsia"/>
          <w:sz w:val="24"/>
          <w:szCs w:val="24"/>
        </w:rPr>
        <w:t>SONY ID7000全光谱流式细胞分析仪配备了355/405/488/561/637</w:t>
      </w:r>
      <w:proofErr w:type="gramStart"/>
      <w:r>
        <w:rPr>
          <w:rFonts w:asciiTheme="minorEastAsia" w:hAnsiTheme="minorEastAsia" w:cs="Times New Roman" w:hint="eastAsia"/>
          <w:sz w:val="24"/>
          <w:szCs w:val="24"/>
        </w:rPr>
        <w:t>五</w:t>
      </w:r>
      <w:proofErr w:type="gramEnd"/>
      <w:r>
        <w:rPr>
          <w:rFonts w:asciiTheme="minorEastAsia" w:hAnsiTheme="minorEastAsia" w:cs="Times New Roman" w:hint="eastAsia"/>
          <w:sz w:val="24"/>
          <w:szCs w:val="24"/>
        </w:rPr>
        <w:t>根激光、147个检测器，具有超高的光谱分辨率；仪器自带的3D自动</w:t>
      </w:r>
      <w:proofErr w:type="gramStart"/>
      <w:r>
        <w:rPr>
          <w:rFonts w:asciiTheme="minorEastAsia" w:hAnsiTheme="minorEastAsia" w:cs="Times New Roman" w:hint="eastAsia"/>
          <w:sz w:val="24"/>
          <w:szCs w:val="24"/>
        </w:rPr>
        <w:t>上样仓支持</w:t>
      </w:r>
      <w:proofErr w:type="gramEnd"/>
      <w:r>
        <w:rPr>
          <w:rFonts w:asciiTheme="minorEastAsia" w:hAnsiTheme="minorEastAsia" w:cs="Times New Roman" w:hint="eastAsia"/>
          <w:sz w:val="24"/>
          <w:szCs w:val="24"/>
        </w:rPr>
        <w:t>5ml流式管、96孔板、384孔板等装置自动上样，极大的简化了实验复杂性，可满足同学们对流式实验的所有需求。</w:t>
      </w:r>
    </w:p>
    <w:p w14:paraId="57B9DF2C" w14:textId="5F14A95C" w:rsidR="00CD352E" w:rsidRDefault="00B14E1F" w:rsidP="00CD352E">
      <w:pPr>
        <w:widowControl/>
        <w:spacing w:after="160" w:line="360" w:lineRule="auto"/>
        <w:jc w:val="left"/>
        <w:rPr>
          <w:rFonts w:asciiTheme="minorEastAsia" w:hAnsiTheme="minorEastAsia" w:cs="Times New Roman"/>
          <w:b/>
          <w:sz w:val="24"/>
          <w:szCs w:val="24"/>
        </w:rPr>
      </w:pPr>
      <w:r w:rsidRPr="00587499">
        <w:rPr>
          <w:rFonts w:asciiTheme="minorEastAsia" w:hAnsiTheme="minorEastAsia" w:cs="Times New Roman" w:hint="eastAsia"/>
          <w:b/>
          <w:sz w:val="24"/>
          <w:szCs w:val="24"/>
        </w:rPr>
        <w:t>培训内容：</w:t>
      </w:r>
      <w:r w:rsidR="00740118" w:rsidRPr="00587499">
        <w:rPr>
          <w:rFonts w:asciiTheme="minorEastAsia" w:hAnsiTheme="minorEastAsia" w:cs="Times New Roman" w:hint="eastAsia"/>
          <w:kern w:val="0"/>
          <w:sz w:val="24"/>
          <w:szCs w:val="24"/>
        </w:rPr>
        <w:t>S</w:t>
      </w:r>
      <w:r w:rsidR="00740118" w:rsidRPr="00587499">
        <w:rPr>
          <w:rFonts w:asciiTheme="minorEastAsia" w:hAnsiTheme="minorEastAsia" w:cs="Times New Roman"/>
          <w:kern w:val="0"/>
          <w:sz w:val="24"/>
          <w:szCs w:val="24"/>
        </w:rPr>
        <w:t>ONY ID7000</w:t>
      </w:r>
      <w:r w:rsidR="00CE253D">
        <w:rPr>
          <w:rFonts w:asciiTheme="minorEastAsia" w:hAnsiTheme="minorEastAsia" w:cs="Times New Roman" w:hint="eastAsia"/>
          <w:kern w:val="0"/>
          <w:sz w:val="24"/>
          <w:szCs w:val="24"/>
        </w:rPr>
        <w:t>全光谱流式细胞仪</w:t>
      </w:r>
      <w:r w:rsidRPr="00587499">
        <w:rPr>
          <w:rFonts w:asciiTheme="minorEastAsia" w:hAnsiTheme="minorEastAsia" w:cs="Times New Roman" w:hint="eastAsia"/>
          <w:sz w:val="24"/>
          <w:szCs w:val="24"/>
        </w:rPr>
        <w:t>上机演示</w:t>
      </w:r>
    </w:p>
    <w:p w14:paraId="0B6964EE" w14:textId="28B5D9D7" w:rsidR="008F3FAA" w:rsidRPr="00CD352E" w:rsidRDefault="008F3FAA" w:rsidP="00CD352E">
      <w:pPr>
        <w:widowControl/>
        <w:spacing w:after="160" w:line="360" w:lineRule="auto"/>
        <w:jc w:val="left"/>
        <w:rPr>
          <w:rFonts w:asciiTheme="minorEastAsia" w:hAnsiTheme="minorEastAsia" w:cs="Times New Roman"/>
          <w:b/>
          <w:sz w:val="24"/>
          <w:szCs w:val="24"/>
        </w:rPr>
      </w:pPr>
      <w:r w:rsidRPr="00587499">
        <w:rPr>
          <w:rFonts w:asciiTheme="minorEastAsia" w:hAnsiTheme="minorEastAsia" w:cs="Times New Roman"/>
          <w:b/>
          <w:sz w:val="24"/>
          <w:szCs w:val="24"/>
        </w:rPr>
        <w:t>培训时间：</w:t>
      </w:r>
      <w:r w:rsidRPr="00587499">
        <w:rPr>
          <w:rFonts w:asciiTheme="minorEastAsia" w:hAnsiTheme="minorEastAsia" w:cs="Times New Roman"/>
          <w:sz w:val="24"/>
          <w:szCs w:val="24"/>
        </w:rPr>
        <w:t>2022年</w:t>
      </w:r>
      <w:r w:rsidR="005142FD">
        <w:rPr>
          <w:rFonts w:asciiTheme="minorEastAsia" w:hAnsiTheme="minorEastAsia" w:cs="Times New Roman"/>
          <w:sz w:val="24"/>
          <w:szCs w:val="24"/>
        </w:rPr>
        <w:t>1</w:t>
      </w:r>
      <w:r w:rsidR="00FB36CB">
        <w:rPr>
          <w:rFonts w:asciiTheme="minorEastAsia" w:hAnsiTheme="minorEastAsia" w:cs="Times New Roman" w:hint="eastAsia"/>
          <w:sz w:val="24"/>
          <w:szCs w:val="24"/>
        </w:rPr>
        <w:t>1</w:t>
      </w:r>
      <w:r w:rsidRPr="00587499">
        <w:rPr>
          <w:rFonts w:asciiTheme="minorEastAsia" w:hAnsiTheme="minorEastAsia" w:cs="Times New Roman"/>
          <w:sz w:val="24"/>
          <w:szCs w:val="24"/>
        </w:rPr>
        <w:t>月</w:t>
      </w:r>
      <w:r w:rsidR="00591D8A">
        <w:rPr>
          <w:rFonts w:asciiTheme="minorEastAsia" w:hAnsiTheme="minorEastAsia" w:cs="Times New Roman" w:hint="eastAsia"/>
          <w:sz w:val="24"/>
          <w:szCs w:val="24"/>
        </w:rPr>
        <w:t>23</w:t>
      </w:r>
      <w:r w:rsidRPr="00587499">
        <w:rPr>
          <w:rFonts w:asciiTheme="minorEastAsia" w:hAnsiTheme="minorEastAsia" w:cs="Times New Roman"/>
          <w:sz w:val="24"/>
          <w:szCs w:val="24"/>
        </w:rPr>
        <w:t>日（周</w:t>
      </w:r>
      <w:r w:rsidR="005142FD">
        <w:rPr>
          <w:rFonts w:asciiTheme="minorEastAsia" w:hAnsiTheme="minorEastAsia" w:cs="Times New Roman" w:hint="eastAsia"/>
          <w:sz w:val="24"/>
          <w:szCs w:val="24"/>
        </w:rPr>
        <w:t>三</w:t>
      </w:r>
      <w:r w:rsidRPr="00587499">
        <w:rPr>
          <w:rFonts w:asciiTheme="minorEastAsia" w:hAnsiTheme="minorEastAsia" w:cs="Times New Roman"/>
          <w:sz w:val="24"/>
          <w:szCs w:val="24"/>
        </w:rPr>
        <w:t>）</w:t>
      </w:r>
      <w:r w:rsidRPr="00587499">
        <w:rPr>
          <w:rFonts w:asciiTheme="minorEastAsia" w:hAnsiTheme="minorEastAsia" w:cs="Times New Roman" w:hint="eastAsia"/>
          <w:sz w:val="24"/>
          <w:szCs w:val="24"/>
        </w:rPr>
        <w:t>9:</w:t>
      </w:r>
      <w:r w:rsidRPr="00587499">
        <w:rPr>
          <w:rFonts w:asciiTheme="minorEastAsia" w:hAnsiTheme="minorEastAsia" w:cs="Times New Roman"/>
          <w:sz w:val="24"/>
          <w:szCs w:val="24"/>
        </w:rPr>
        <w:t>30-1</w:t>
      </w:r>
      <w:r w:rsidR="00740118">
        <w:rPr>
          <w:rFonts w:asciiTheme="minorEastAsia" w:hAnsiTheme="minorEastAsia" w:cs="Times New Roman"/>
          <w:sz w:val="24"/>
          <w:szCs w:val="24"/>
        </w:rPr>
        <w:t>1</w:t>
      </w:r>
      <w:r w:rsidR="00167C99">
        <w:rPr>
          <w:rFonts w:asciiTheme="minorEastAsia" w:hAnsiTheme="minorEastAsia" w:cs="Times New Roman" w:hint="eastAsia"/>
          <w:sz w:val="24"/>
          <w:szCs w:val="24"/>
        </w:rPr>
        <w:t>:</w:t>
      </w:r>
      <w:r w:rsidR="00740118">
        <w:rPr>
          <w:rFonts w:asciiTheme="minorEastAsia" w:hAnsiTheme="minorEastAsia" w:cs="Times New Roman" w:hint="eastAsia"/>
          <w:sz w:val="24"/>
          <w:szCs w:val="24"/>
        </w:rPr>
        <w:t>0</w:t>
      </w:r>
      <w:r w:rsidR="00740118">
        <w:rPr>
          <w:rFonts w:asciiTheme="minorEastAsia" w:hAnsiTheme="minorEastAsia" w:cs="Times New Roman"/>
          <w:sz w:val="24"/>
          <w:szCs w:val="24"/>
        </w:rPr>
        <w:t>0</w:t>
      </w:r>
    </w:p>
    <w:p w14:paraId="5117E287" w14:textId="11270582" w:rsidR="0098365D" w:rsidRPr="00167C99" w:rsidRDefault="0098365D" w:rsidP="00167C99">
      <w:pPr>
        <w:widowControl/>
        <w:spacing w:after="160" w:line="360" w:lineRule="auto"/>
        <w:jc w:val="left"/>
        <w:rPr>
          <w:rFonts w:asciiTheme="minorEastAsia" w:hAnsiTheme="minorEastAsia" w:cs="Times New Roman"/>
          <w:sz w:val="24"/>
          <w:szCs w:val="24"/>
        </w:rPr>
      </w:pPr>
      <w:r w:rsidRPr="00587499">
        <w:rPr>
          <w:rFonts w:asciiTheme="minorEastAsia" w:hAnsiTheme="minorEastAsia" w:cs="Times New Roman"/>
          <w:b/>
          <w:sz w:val="24"/>
          <w:szCs w:val="24"/>
        </w:rPr>
        <w:t>培训地点：</w:t>
      </w:r>
      <w:r w:rsidR="00167C99" w:rsidRPr="00167C99">
        <w:rPr>
          <w:rFonts w:asciiTheme="minorEastAsia" w:hAnsiTheme="minorEastAsia" w:cs="Times New Roman" w:hint="eastAsia"/>
          <w:sz w:val="24"/>
          <w:szCs w:val="24"/>
        </w:rPr>
        <w:t>清华大学</w:t>
      </w:r>
      <w:r w:rsidRPr="00167C99">
        <w:rPr>
          <w:rFonts w:asciiTheme="minorEastAsia" w:hAnsiTheme="minorEastAsia" w:cs="Times New Roman"/>
          <w:sz w:val="24"/>
          <w:szCs w:val="24"/>
        </w:rPr>
        <w:t>生物技术馆</w:t>
      </w:r>
      <w:r w:rsidR="007301C1" w:rsidRPr="00167C99">
        <w:rPr>
          <w:rFonts w:asciiTheme="minorEastAsia" w:hAnsiTheme="minorEastAsia" w:cs="Times New Roman"/>
          <w:sz w:val="24"/>
          <w:szCs w:val="24"/>
        </w:rPr>
        <w:t>1102A</w:t>
      </w:r>
    </w:p>
    <w:p w14:paraId="4BBF7A86" w14:textId="13DCA08D" w:rsidR="0098365D" w:rsidRPr="00167C99" w:rsidRDefault="00B14E1F" w:rsidP="00167C99">
      <w:pPr>
        <w:widowControl/>
        <w:spacing w:after="160" w:line="360" w:lineRule="auto"/>
        <w:jc w:val="left"/>
        <w:rPr>
          <w:rFonts w:asciiTheme="minorEastAsia" w:hAnsiTheme="minorEastAsia" w:cs="Times New Roman"/>
          <w:sz w:val="24"/>
          <w:szCs w:val="24"/>
        </w:rPr>
      </w:pPr>
      <w:r w:rsidRPr="00587499">
        <w:rPr>
          <w:rFonts w:asciiTheme="minorEastAsia" w:hAnsiTheme="minorEastAsia" w:cs="Times New Roman" w:hint="eastAsia"/>
          <w:b/>
          <w:sz w:val="24"/>
          <w:szCs w:val="24"/>
        </w:rPr>
        <w:t>联系方式</w:t>
      </w:r>
      <w:r w:rsidR="0098365D" w:rsidRPr="00587499">
        <w:rPr>
          <w:rFonts w:asciiTheme="minorEastAsia" w:hAnsiTheme="minorEastAsia" w:cs="Times New Roman"/>
          <w:b/>
          <w:sz w:val="24"/>
          <w:szCs w:val="24"/>
        </w:rPr>
        <w:t>：</w:t>
      </w:r>
      <w:r w:rsidR="008F3FAA" w:rsidRPr="00167C99">
        <w:rPr>
          <w:rFonts w:asciiTheme="minorEastAsia" w:hAnsiTheme="minorEastAsia" w:cs="Times New Roman" w:hint="eastAsia"/>
          <w:sz w:val="24"/>
          <w:szCs w:val="24"/>
        </w:rPr>
        <w:t>010-</w:t>
      </w:r>
      <w:r w:rsidRPr="00167C99">
        <w:rPr>
          <w:rFonts w:asciiTheme="minorEastAsia" w:hAnsiTheme="minorEastAsia" w:cs="Times New Roman"/>
          <w:sz w:val="24"/>
          <w:szCs w:val="24"/>
        </w:rPr>
        <w:t xml:space="preserve">62798144 </w:t>
      </w:r>
      <w:r w:rsidRPr="00167C99">
        <w:rPr>
          <w:rFonts w:asciiTheme="minorEastAsia" w:hAnsiTheme="minorEastAsia" w:cs="Times New Roman" w:hint="eastAsia"/>
          <w:sz w:val="24"/>
          <w:szCs w:val="24"/>
        </w:rPr>
        <w:t>邵老师</w:t>
      </w:r>
      <w:r w:rsidR="007301C1" w:rsidRPr="00167C99">
        <w:rPr>
          <w:rFonts w:asciiTheme="minorEastAsia" w:hAnsiTheme="minorEastAsia" w:cs="Times New Roman" w:hint="eastAsia"/>
          <w:sz w:val="24"/>
          <w:szCs w:val="24"/>
        </w:rPr>
        <w:t>shaoxx</w:t>
      </w:r>
      <w:r w:rsidR="007301C1" w:rsidRPr="00167C99">
        <w:rPr>
          <w:rFonts w:asciiTheme="minorEastAsia" w:hAnsiTheme="minorEastAsia" w:cs="Times New Roman"/>
          <w:sz w:val="24"/>
          <w:szCs w:val="24"/>
        </w:rPr>
        <w:t>2022</w:t>
      </w:r>
      <w:r w:rsidR="0098365D" w:rsidRPr="00167C99">
        <w:rPr>
          <w:rFonts w:asciiTheme="minorEastAsia" w:hAnsiTheme="minorEastAsia" w:cs="Times New Roman"/>
          <w:sz w:val="24"/>
          <w:szCs w:val="24"/>
        </w:rPr>
        <w:t>#mail.tsinghua.edu.cn （发送邮件时请将“#”替换成“@”）</w:t>
      </w:r>
    </w:p>
    <w:p w14:paraId="0BCC32CF" w14:textId="57178995" w:rsidR="00FF5CDB" w:rsidRPr="00D97E9D" w:rsidRDefault="0098365D" w:rsidP="00FF5CDB">
      <w:pPr>
        <w:widowControl/>
        <w:spacing w:line="360" w:lineRule="auto"/>
        <w:jc w:val="left"/>
        <w:rPr>
          <w:rFonts w:asciiTheme="minorEastAsia" w:hAnsiTheme="minorEastAsia" w:cs="Times New Roman"/>
          <w:sz w:val="24"/>
          <w:szCs w:val="24"/>
        </w:rPr>
      </w:pPr>
      <w:r w:rsidRPr="00587499">
        <w:rPr>
          <w:rFonts w:asciiTheme="minorEastAsia" w:hAnsiTheme="minorEastAsia" w:cs="Times New Roman"/>
          <w:b/>
          <w:sz w:val="24"/>
          <w:szCs w:val="24"/>
        </w:rPr>
        <w:t>报名方式</w:t>
      </w:r>
      <w:r w:rsidRPr="00587499">
        <w:rPr>
          <w:rFonts w:asciiTheme="minorEastAsia" w:hAnsiTheme="minorEastAsia" w:cs="Times New Roman"/>
          <w:sz w:val="24"/>
          <w:szCs w:val="24"/>
        </w:rPr>
        <w:t>：</w:t>
      </w:r>
      <w:r w:rsidR="00D97E9D">
        <w:rPr>
          <w:rFonts w:asciiTheme="minorEastAsia" w:hAnsiTheme="minorEastAsia" w:cs="Times New Roman" w:hint="eastAsia"/>
          <w:sz w:val="24"/>
          <w:szCs w:val="24"/>
        </w:rPr>
        <w:t>访问链接</w:t>
      </w:r>
      <w:r w:rsidR="00036E9C">
        <w:rPr>
          <w:rFonts w:asciiTheme="minorEastAsia" w:hAnsiTheme="minorEastAsia" w:cs="Times New Roman" w:hint="eastAsia"/>
          <w:sz w:val="24"/>
          <w:szCs w:val="24"/>
        </w:rPr>
        <w:t>：</w:t>
      </w:r>
      <w:r w:rsidR="00591D8A" w:rsidRPr="00591D8A">
        <w:rPr>
          <w:rFonts w:asciiTheme="minorEastAsia" w:hAnsiTheme="minorEastAsia" w:cs="Times New Roman"/>
          <w:sz w:val="24"/>
          <w:szCs w:val="24"/>
        </w:rPr>
        <w:t>https://gxyqtsinghua.mikecrm.com/B4v8Y0B</w:t>
      </w:r>
    </w:p>
    <w:p w14:paraId="33C5F7A8" w14:textId="06B4D951" w:rsidR="0098365D" w:rsidRPr="00036E9C" w:rsidRDefault="00591D8A" w:rsidP="00FF5CDB">
      <w:pPr>
        <w:widowControl/>
        <w:spacing w:line="360" w:lineRule="auto"/>
        <w:jc w:val="left"/>
        <w:rPr>
          <w:rFonts w:asciiTheme="minorEastAsia" w:hAnsiTheme="minorEastAsia" w:cs="Times New Roman"/>
          <w:sz w:val="24"/>
          <w:szCs w:val="24"/>
        </w:rPr>
      </w:pPr>
      <w:r>
        <w:rPr>
          <w:noProof/>
        </w:rPr>
        <w:drawing>
          <wp:anchor distT="0" distB="0" distL="114300" distR="114300" simplePos="0" relativeHeight="251658240" behindDoc="0" locked="0" layoutInCell="1" allowOverlap="1" wp14:anchorId="0F10E336" wp14:editId="5F37604D">
            <wp:simplePos x="0" y="0"/>
            <wp:positionH relativeFrom="column">
              <wp:posOffset>1238250</wp:posOffset>
            </wp:positionH>
            <wp:positionV relativeFrom="paragraph">
              <wp:posOffset>349250</wp:posOffset>
            </wp:positionV>
            <wp:extent cx="1514475" cy="1466850"/>
            <wp:effectExtent l="0" t="0" r="9525" b="0"/>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466850"/>
                    </a:xfrm>
                    <a:prstGeom prst="rect">
                      <a:avLst/>
                    </a:prstGeom>
                    <a:noFill/>
                    <a:ln>
                      <a:noFill/>
                    </a:ln>
                  </pic:spPr>
                </pic:pic>
              </a:graphicData>
            </a:graphic>
          </wp:anchor>
        </w:drawing>
      </w:r>
      <w:r w:rsidR="0098365D" w:rsidRPr="00587499">
        <w:rPr>
          <w:rFonts w:asciiTheme="minorEastAsia" w:hAnsiTheme="minorEastAsia" w:cs="Times New Roman"/>
          <w:sz w:val="24"/>
          <w:szCs w:val="24"/>
        </w:rPr>
        <w:t>或扫描二维码：</w:t>
      </w:r>
    </w:p>
    <w:p w14:paraId="31A41118" w14:textId="63A4CCBC" w:rsidR="0098365D" w:rsidRPr="00587499" w:rsidRDefault="0098365D" w:rsidP="00394C1A">
      <w:pPr>
        <w:spacing w:line="360" w:lineRule="auto"/>
        <w:jc w:val="left"/>
        <w:rPr>
          <w:rFonts w:asciiTheme="minorEastAsia" w:hAnsiTheme="minorEastAsia" w:cs="Times New Roman"/>
          <w:b/>
          <w:sz w:val="24"/>
          <w:szCs w:val="24"/>
        </w:rPr>
      </w:pPr>
      <w:r w:rsidRPr="00587499">
        <w:rPr>
          <w:rFonts w:asciiTheme="minorEastAsia" w:hAnsiTheme="minorEastAsia" w:cs="Times New Roman"/>
          <w:b/>
          <w:sz w:val="24"/>
          <w:szCs w:val="24"/>
        </w:rPr>
        <w:t>备注：</w:t>
      </w:r>
    </w:p>
    <w:p w14:paraId="564D07C4" w14:textId="20CBFFB9" w:rsidR="008F3FAA" w:rsidRPr="00587499" w:rsidRDefault="0098365D" w:rsidP="00394C1A">
      <w:pPr>
        <w:pStyle w:val="a4"/>
        <w:numPr>
          <w:ilvl w:val="0"/>
          <w:numId w:val="2"/>
        </w:numPr>
        <w:spacing w:line="360" w:lineRule="auto"/>
        <w:jc w:val="left"/>
        <w:rPr>
          <w:rFonts w:asciiTheme="minorEastAsia" w:hAnsiTheme="minorEastAsia" w:cs="Times New Roman"/>
          <w:sz w:val="24"/>
          <w:szCs w:val="24"/>
        </w:rPr>
      </w:pPr>
      <w:r w:rsidRPr="00587499">
        <w:rPr>
          <w:rFonts w:asciiTheme="minorEastAsia" w:hAnsiTheme="minorEastAsia" w:cs="Times New Roman"/>
          <w:sz w:val="24"/>
          <w:szCs w:val="24"/>
        </w:rPr>
        <w:t>报名截止时间：</w:t>
      </w:r>
      <w:r w:rsidR="00AB4D15" w:rsidRPr="00587499">
        <w:rPr>
          <w:rFonts w:asciiTheme="minorEastAsia" w:hAnsiTheme="minorEastAsia" w:cs="Times New Roman"/>
          <w:sz w:val="24"/>
          <w:szCs w:val="24"/>
        </w:rPr>
        <w:t>2022年</w:t>
      </w:r>
      <w:r w:rsidR="00E00FE3">
        <w:rPr>
          <w:rFonts w:asciiTheme="minorEastAsia" w:hAnsiTheme="minorEastAsia" w:cs="Times New Roman"/>
          <w:sz w:val="24"/>
          <w:szCs w:val="24"/>
        </w:rPr>
        <w:t>1</w:t>
      </w:r>
      <w:r w:rsidR="00FB36CB">
        <w:rPr>
          <w:rFonts w:asciiTheme="minorEastAsia" w:hAnsiTheme="minorEastAsia" w:cs="Times New Roman" w:hint="eastAsia"/>
          <w:sz w:val="24"/>
          <w:szCs w:val="24"/>
        </w:rPr>
        <w:t>1</w:t>
      </w:r>
      <w:r w:rsidRPr="00587499">
        <w:rPr>
          <w:rFonts w:asciiTheme="minorEastAsia" w:hAnsiTheme="minorEastAsia" w:cs="Times New Roman"/>
          <w:sz w:val="24"/>
          <w:szCs w:val="24"/>
        </w:rPr>
        <w:t>月</w:t>
      </w:r>
      <w:r w:rsidR="00591D8A">
        <w:rPr>
          <w:rFonts w:asciiTheme="minorEastAsia" w:hAnsiTheme="minorEastAsia" w:cs="Times New Roman" w:hint="eastAsia"/>
          <w:sz w:val="24"/>
          <w:szCs w:val="24"/>
        </w:rPr>
        <w:t>22</w:t>
      </w:r>
      <w:bookmarkStart w:id="0" w:name="_GoBack"/>
      <w:bookmarkEnd w:id="0"/>
      <w:r w:rsidRPr="00587499">
        <w:rPr>
          <w:rFonts w:asciiTheme="minorEastAsia" w:hAnsiTheme="minorEastAsia" w:cs="Times New Roman"/>
          <w:sz w:val="24"/>
          <w:szCs w:val="24"/>
        </w:rPr>
        <w:t>日17:00前确认报名</w:t>
      </w:r>
      <w:r w:rsidR="008F3FAA" w:rsidRPr="00587499">
        <w:rPr>
          <w:rFonts w:asciiTheme="minorEastAsia" w:hAnsiTheme="minorEastAsia" w:cs="Times New Roman" w:hint="eastAsia"/>
          <w:sz w:val="24"/>
          <w:szCs w:val="24"/>
        </w:rPr>
        <w:t>；</w:t>
      </w:r>
    </w:p>
    <w:p w14:paraId="59F1BE2C" w14:textId="77777777" w:rsidR="00167C99" w:rsidRPr="00167C99" w:rsidRDefault="00167C99" w:rsidP="00167C99">
      <w:pPr>
        <w:pStyle w:val="a4"/>
        <w:widowControl/>
        <w:numPr>
          <w:ilvl w:val="0"/>
          <w:numId w:val="2"/>
        </w:numPr>
        <w:spacing w:after="160" w:line="360" w:lineRule="auto"/>
        <w:jc w:val="left"/>
        <w:rPr>
          <w:rFonts w:asciiTheme="minorEastAsia" w:hAnsiTheme="minorEastAsia" w:cs="Times New Roman"/>
          <w:sz w:val="24"/>
          <w:szCs w:val="24"/>
        </w:rPr>
      </w:pPr>
      <w:r w:rsidRPr="00167C99">
        <w:rPr>
          <w:rFonts w:asciiTheme="minorEastAsia" w:hAnsiTheme="minorEastAsia" w:cs="Times New Roman" w:hint="eastAsia"/>
          <w:sz w:val="24"/>
          <w:szCs w:val="24"/>
        </w:rPr>
        <w:lastRenderedPageBreak/>
        <w:t>鼓励大家自带样品来参加培训（校外自带样品收取部分机时费），可在上机演示中完成实验内容，如自带样品请提前联系邵老师。另外，参加培训的同学将获赠精美礼品。</w:t>
      </w:r>
    </w:p>
    <w:p w14:paraId="5ECCF2D1" w14:textId="4821245A" w:rsidR="006D7028" w:rsidRPr="00587499" w:rsidRDefault="006D7028" w:rsidP="00394C1A">
      <w:pPr>
        <w:spacing w:line="360" w:lineRule="auto"/>
        <w:jc w:val="left"/>
        <w:rPr>
          <w:rFonts w:asciiTheme="minorEastAsia" w:hAnsiTheme="minorEastAsia" w:cs="Times New Roman"/>
          <w:sz w:val="24"/>
          <w:szCs w:val="24"/>
        </w:rPr>
      </w:pPr>
    </w:p>
    <w:p w14:paraId="778C37A1" w14:textId="77777777" w:rsidR="0098365D" w:rsidRPr="00587499" w:rsidRDefault="0098365D" w:rsidP="00B14E1F">
      <w:pPr>
        <w:spacing w:line="360" w:lineRule="auto"/>
        <w:jc w:val="right"/>
        <w:rPr>
          <w:rFonts w:asciiTheme="minorEastAsia" w:hAnsiTheme="minorEastAsia" w:cs="Times New Roman"/>
          <w:sz w:val="24"/>
          <w:szCs w:val="24"/>
        </w:rPr>
      </w:pPr>
      <w:r w:rsidRPr="00587499">
        <w:rPr>
          <w:rFonts w:asciiTheme="minorEastAsia" w:hAnsiTheme="minorEastAsia" w:cs="Times New Roman"/>
          <w:sz w:val="24"/>
          <w:szCs w:val="24"/>
        </w:rPr>
        <w:t>共享仪器平台</w:t>
      </w:r>
    </w:p>
    <w:p w14:paraId="593F176B" w14:textId="08DF0F32" w:rsidR="000277D0" w:rsidRPr="00587499" w:rsidRDefault="0098365D" w:rsidP="00B14E1F">
      <w:pPr>
        <w:spacing w:line="360" w:lineRule="auto"/>
        <w:jc w:val="right"/>
        <w:rPr>
          <w:rFonts w:asciiTheme="minorEastAsia" w:hAnsiTheme="minorEastAsia" w:cs="Times New Roman"/>
          <w:sz w:val="24"/>
          <w:szCs w:val="24"/>
        </w:rPr>
      </w:pPr>
      <w:r w:rsidRPr="00587499">
        <w:rPr>
          <w:rFonts w:asciiTheme="minorEastAsia" w:hAnsiTheme="minorEastAsia" w:cs="Times New Roman"/>
          <w:sz w:val="24"/>
          <w:szCs w:val="24"/>
        </w:rPr>
        <w:t xml:space="preserve"> 生物医学测试中心</w:t>
      </w:r>
    </w:p>
    <w:sectPr w:rsidR="000277D0" w:rsidRPr="00587499" w:rsidSect="009F5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367A" w14:textId="77777777" w:rsidR="00882EC0" w:rsidRDefault="00882EC0" w:rsidP="004D41F6">
      <w:r>
        <w:separator/>
      </w:r>
    </w:p>
  </w:endnote>
  <w:endnote w:type="continuationSeparator" w:id="0">
    <w:p w14:paraId="12674AEF" w14:textId="77777777" w:rsidR="00882EC0" w:rsidRDefault="00882EC0" w:rsidP="004D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1C9A" w14:textId="77777777" w:rsidR="00882EC0" w:rsidRDefault="00882EC0" w:rsidP="004D41F6">
      <w:r>
        <w:separator/>
      </w:r>
    </w:p>
  </w:footnote>
  <w:footnote w:type="continuationSeparator" w:id="0">
    <w:p w14:paraId="5A6D8E7C" w14:textId="77777777" w:rsidR="00882EC0" w:rsidRDefault="00882EC0" w:rsidP="004D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2659B"/>
    <w:multiLevelType w:val="hybridMultilevel"/>
    <w:tmpl w:val="2ADA67F2"/>
    <w:lvl w:ilvl="0" w:tplc="00F4D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06287E"/>
    <w:multiLevelType w:val="hybridMultilevel"/>
    <w:tmpl w:val="39F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437F"/>
    <w:rsid w:val="0002636E"/>
    <w:rsid w:val="000277D0"/>
    <w:rsid w:val="00036E9C"/>
    <w:rsid w:val="000512B7"/>
    <w:rsid w:val="00060A92"/>
    <w:rsid w:val="00076D07"/>
    <w:rsid w:val="00080C40"/>
    <w:rsid w:val="00081CBA"/>
    <w:rsid w:val="000A18F6"/>
    <w:rsid w:val="000E1F6E"/>
    <w:rsid w:val="000E353B"/>
    <w:rsid w:val="000E7636"/>
    <w:rsid w:val="00103DCD"/>
    <w:rsid w:val="001411CB"/>
    <w:rsid w:val="0016057A"/>
    <w:rsid w:val="00167071"/>
    <w:rsid w:val="00167C99"/>
    <w:rsid w:val="00170F84"/>
    <w:rsid w:val="001D5B6D"/>
    <w:rsid w:val="00205CD5"/>
    <w:rsid w:val="00233BEA"/>
    <w:rsid w:val="00270AB5"/>
    <w:rsid w:val="0027564C"/>
    <w:rsid w:val="00276A4E"/>
    <w:rsid w:val="00280937"/>
    <w:rsid w:val="002941A5"/>
    <w:rsid w:val="002A0924"/>
    <w:rsid w:val="002D0CF2"/>
    <w:rsid w:val="002F25D0"/>
    <w:rsid w:val="00304EE3"/>
    <w:rsid w:val="00331FFB"/>
    <w:rsid w:val="003438E6"/>
    <w:rsid w:val="00345C94"/>
    <w:rsid w:val="00394C1A"/>
    <w:rsid w:val="003A07CC"/>
    <w:rsid w:val="003C0E14"/>
    <w:rsid w:val="003E0EB5"/>
    <w:rsid w:val="003E3A5C"/>
    <w:rsid w:val="004408C6"/>
    <w:rsid w:val="004432BF"/>
    <w:rsid w:val="00446ECB"/>
    <w:rsid w:val="004544F9"/>
    <w:rsid w:val="00464480"/>
    <w:rsid w:val="0047595F"/>
    <w:rsid w:val="004C134F"/>
    <w:rsid w:val="004D41F6"/>
    <w:rsid w:val="004F475D"/>
    <w:rsid w:val="004F6D13"/>
    <w:rsid w:val="00504ECA"/>
    <w:rsid w:val="005142FD"/>
    <w:rsid w:val="00533B80"/>
    <w:rsid w:val="00556A7B"/>
    <w:rsid w:val="00582DEE"/>
    <w:rsid w:val="00587499"/>
    <w:rsid w:val="00591D8A"/>
    <w:rsid w:val="005C3517"/>
    <w:rsid w:val="005D0744"/>
    <w:rsid w:val="00615E52"/>
    <w:rsid w:val="00675BE0"/>
    <w:rsid w:val="00676D89"/>
    <w:rsid w:val="006B7D43"/>
    <w:rsid w:val="006D45DE"/>
    <w:rsid w:val="006D7028"/>
    <w:rsid w:val="006F5248"/>
    <w:rsid w:val="007169F5"/>
    <w:rsid w:val="007301C1"/>
    <w:rsid w:val="007337B1"/>
    <w:rsid w:val="00740118"/>
    <w:rsid w:val="00740151"/>
    <w:rsid w:val="007A255D"/>
    <w:rsid w:val="007C46FF"/>
    <w:rsid w:val="007C7080"/>
    <w:rsid w:val="007D3093"/>
    <w:rsid w:val="007E0BBD"/>
    <w:rsid w:val="007F4A77"/>
    <w:rsid w:val="007F7D3E"/>
    <w:rsid w:val="00814AEE"/>
    <w:rsid w:val="008469DC"/>
    <w:rsid w:val="008560B0"/>
    <w:rsid w:val="00882EC0"/>
    <w:rsid w:val="00891024"/>
    <w:rsid w:val="008E45D0"/>
    <w:rsid w:val="008F3FAA"/>
    <w:rsid w:val="00903089"/>
    <w:rsid w:val="00903291"/>
    <w:rsid w:val="0091126D"/>
    <w:rsid w:val="00917721"/>
    <w:rsid w:val="00924A9E"/>
    <w:rsid w:val="0093445B"/>
    <w:rsid w:val="009513C8"/>
    <w:rsid w:val="0095572C"/>
    <w:rsid w:val="00966196"/>
    <w:rsid w:val="0098365D"/>
    <w:rsid w:val="009B2AA2"/>
    <w:rsid w:val="009D7F44"/>
    <w:rsid w:val="009F0617"/>
    <w:rsid w:val="00A03E50"/>
    <w:rsid w:val="00A20755"/>
    <w:rsid w:val="00A33072"/>
    <w:rsid w:val="00A733C1"/>
    <w:rsid w:val="00A738FC"/>
    <w:rsid w:val="00A76732"/>
    <w:rsid w:val="00A84227"/>
    <w:rsid w:val="00AB4D15"/>
    <w:rsid w:val="00B14E1F"/>
    <w:rsid w:val="00B64BDD"/>
    <w:rsid w:val="00BC2215"/>
    <w:rsid w:val="00C00CB2"/>
    <w:rsid w:val="00C53D64"/>
    <w:rsid w:val="00C63BE9"/>
    <w:rsid w:val="00CB3756"/>
    <w:rsid w:val="00CC4791"/>
    <w:rsid w:val="00CD352E"/>
    <w:rsid w:val="00CD6A77"/>
    <w:rsid w:val="00CE253D"/>
    <w:rsid w:val="00D00409"/>
    <w:rsid w:val="00D63B7C"/>
    <w:rsid w:val="00D675DA"/>
    <w:rsid w:val="00D97E9D"/>
    <w:rsid w:val="00DC3FB4"/>
    <w:rsid w:val="00E00FE3"/>
    <w:rsid w:val="00E55661"/>
    <w:rsid w:val="00E86C99"/>
    <w:rsid w:val="00EB64C0"/>
    <w:rsid w:val="00EE0EA9"/>
    <w:rsid w:val="00EE7676"/>
    <w:rsid w:val="00EF6B92"/>
    <w:rsid w:val="00F52EDB"/>
    <w:rsid w:val="00FB36CB"/>
    <w:rsid w:val="00FD7D61"/>
    <w:rsid w:val="00FF09B1"/>
    <w:rsid w:val="00FF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C77A"/>
  <w15:chartTrackingRefBased/>
  <w15:docId w15:val="{12353EF7-7A6D-4BFE-A846-883F08C1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7D0"/>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C40"/>
    <w:pPr>
      <w:ind w:left="720"/>
      <w:contextualSpacing/>
    </w:pPr>
  </w:style>
  <w:style w:type="paragraph" w:styleId="a5">
    <w:name w:val="header"/>
    <w:basedOn w:val="a"/>
    <w:link w:val="a6"/>
    <w:uiPriority w:val="99"/>
    <w:unhideWhenUsed/>
    <w:rsid w:val="004D41F6"/>
    <w:pPr>
      <w:tabs>
        <w:tab w:val="center" w:pos="4320"/>
        <w:tab w:val="right" w:pos="8640"/>
      </w:tabs>
    </w:pPr>
  </w:style>
  <w:style w:type="character" w:customStyle="1" w:styleId="a6">
    <w:name w:val="页眉 字符"/>
    <w:basedOn w:val="a0"/>
    <w:link w:val="a5"/>
    <w:uiPriority w:val="99"/>
    <w:rsid w:val="004D41F6"/>
    <w:rPr>
      <w:kern w:val="2"/>
      <w:sz w:val="21"/>
    </w:rPr>
  </w:style>
  <w:style w:type="paragraph" w:styleId="a7">
    <w:name w:val="footer"/>
    <w:basedOn w:val="a"/>
    <w:link w:val="a8"/>
    <w:uiPriority w:val="99"/>
    <w:unhideWhenUsed/>
    <w:rsid w:val="004D41F6"/>
    <w:pPr>
      <w:tabs>
        <w:tab w:val="center" w:pos="4320"/>
        <w:tab w:val="right" w:pos="8640"/>
      </w:tabs>
    </w:pPr>
  </w:style>
  <w:style w:type="character" w:customStyle="1" w:styleId="a8">
    <w:name w:val="页脚 字符"/>
    <w:basedOn w:val="a0"/>
    <w:link w:val="a7"/>
    <w:uiPriority w:val="99"/>
    <w:rsid w:val="004D41F6"/>
    <w:rPr>
      <w:kern w:val="2"/>
      <w:sz w:val="21"/>
    </w:rPr>
  </w:style>
  <w:style w:type="paragraph" w:styleId="a9">
    <w:name w:val="Balloon Text"/>
    <w:basedOn w:val="a"/>
    <w:link w:val="aa"/>
    <w:uiPriority w:val="99"/>
    <w:semiHidden/>
    <w:unhideWhenUsed/>
    <w:rsid w:val="00167071"/>
    <w:rPr>
      <w:sz w:val="18"/>
      <w:szCs w:val="18"/>
    </w:rPr>
  </w:style>
  <w:style w:type="character" w:customStyle="1" w:styleId="aa">
    <w:name w:val="批注框文本 字符"/>
    <w:basedOn w:val="a0"/>
    <w:link w:val="a9"/>
    <w:uiPriority w:val="99"/>
    <w:semiHidden/>
    <w:rsid w:val="00167071"/>
    <w:rPr>
      <w:kern w:val="2"/>
      <w:sz w:val="18"/>
      <w:szCs w:val="18"/>
    </w:rPr>
  </w:style>
  <w:style w:type="character" w:styleId="ab">
    <w:name w:val="Hyperlink"/>
    <w:basedOn w:val="a0"/>
    <w:uiPriority w:val="99"/>
    <w:unhideWhenUsed/>
    <w:rsid w:val="00FF5CDB"/>
    <w:rPr>
      <w:color w:val="0563C1" w:themeColor="hyperlink"/>
      <w:u w:val="single"/>
    </w:rPr>
  </w:style>
  <w:style w:type="character" w:styleId="ac">
    <w:name w:val="Unresolved Mention"/>
    <w:basedOn w:val="a0"/>
    <w:uiPriority w:val="99"/>
    <w:semiHidden/>
    <w:unhideWhenUsed/>
    <w:rsid w:val="00FF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136">
      <w:bodyDiv w:val="1"/>
      <w:marLeft w:val="0"/>
      <w:marRight w:val="0"/>
      <w:marTop w:val="0"/>
      <w:marBottom w:val="0"/>
      <w:divBdr>
        <w:top w:val="none" w:sz="0" w:space="0" w:color="auto"/>
        <w:left w:val="none" w:sz="0" w:space="0" w:color="auto"/>
        <w:bottom w:val="none" w:sz="0" w:space="0" w:color="auto"/>
        <w:right w:val="none" w:sz="0" w:space="0" w:color="auto"/>
      </w:divBdr>
    </w:div>
    <w:div w:id="1139569304">
      <w:bodyDiv w:val="1"/>
      <w:marLeft w:val="0"/>
      <w:marRight w:val="0"/>
      <w:marTop w:val="0"/>
      <w:marBottom w:val="0"/>
      <w:divBdr>
        <w:top w:val="none" w:sz="0" w:space="0" w:color="auto"/>
        <w:left w:val="none" w:sz="0" w:space="0" w:color="auto"/>
        <w:bottom w:val="none" w:sz="0" w:space="0" w:color="auto"/>
        <w:right w:val="none" w:sz="0" w:space="0" w:color="auto"/>
      </w:divBdr>
    </w:div>
    <w:div w:id="16698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dc:creator>
  <cp:keywords/>
  <dc:description/>
  <cp:lastModifiedBy>Jzhao</cp:lastModifiedBy>
  <cp:revision>43</cp:revision>
  <cp:lastPrinted>2022-09-28T06:39:00Z</cp:lastPrinted>
  <dcterms:created xsi:type="dcterms:W3CDTF">2022-08-18T02:00:00Z</dcterms:created>
  <dcterms:modified xsi:type="dcterms:W3CDTF">2022-11-15T09:36:00Z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3563844cd64659f34c7d68194d9687ec9f91346209114c3fc43ae2fc36a74b44</vt:lpwstr>
  </property>
</Properties>
</file>