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771" w:rsidRPr="00B25057" w:rsidRDefault="00B14771" w:rsidP="00E31353">
      <w:pPr>
        <w:pStyle w:val="a3"/>
        <w:spacing w:before="0" w:beforeAutospacing="0" w:after="0" w:afterAutospacing="0" w:line="400" w:lineRule="exact"/>
        <w:jc w:val="center"/>
        <w:rPr>
          <w:rFonts w:ascii="仿宋" w:eastAsia="仿宋" w:hAnsi="仿宋" w:cstheme="minorBidi"/>
          <w:b/>
          <w:kern w:val="24"/>
          <w:sz w:val="28"/>
          <w:szCs w:val="28"/>
        </w:rPr>
      </w:pPr>
      <w:bookmarkStart w:id="0" w:name="_Hlk34669959"/>
      <w:bookmarkEnd w:id="0"/>
      <w:r w:rsidRPr="00B25057">
        <w:rPr>
          <w:rFonts w:ascii="仿宋" w:eastAsia="仿宋" w:hAnsi="仿宋" w:cstheme="minorBidi" w:hint="eastAsia"/>
          <w:b/>
          <w:kern w:val="24"/>
          <w:sz w:val="28"/>
          <w:szCs w:val="28"/>
        </w:rPr>
        <w:t>蛋</w:t>
      </w:r>
      <w:r w:rsidR="00B61B44" w:rsidRPr="00B25057">
        <w:rPr>
          <w:rFonts w:ascii="仿宋" w:eastAsia="仿宋" w:hAnsi="仿宋" w:cstheme="minorBidi" w:hint="eastAsia"/>
          <w:b/>
          <w:kern w:val="24"/>
          <w:sz w:val="28"/>
          <w:szCs w:val="28"/>
        </w:rPr>
        <w:t>白质制备与鉴定平台圆二色光谱仪（C</w:t>
      </w:r>
      <w:r w:rsidR="00B61B44" w:rsidRPr="00B25057">
        <w:rPr>
          <w:rFonts w:ascii="仿宋" w:eastAsia="仿宋" w:hAnsi="仿宋" w:cstheme="minorBidi"/>
          <w:b/>
          <w:kern w:val="24"/>
          <w:sz w:val="28"/>
          <w:szCs w:val="28"/>
        </w:rPr>
        <w:t>D</w:t>
      </w:r>
      <w:r w:rsidR="00B61B44" w:rsidRPr="00B25057">
        <w:rPr>
          <w:rFonts w:ascii="仿宋" w:eastAsia="仿宋" w:hAnsi="仿宋" w:cstheme="minorBidi" w:hint="eastAsia"/>
          <w:b/>
          <w:kern w:val="24"/>
          <w:sz w:val="28"/>
          <w:szCs w:val="28"/>
        </w:rPr>
        <w:t>）</w:t>
      </w:r>
      <w:r w:rsidR="006D3978" w:rsidRPr="00B25057">
        <w:rPr>
          <w:rFonts w:ascii="仿宋" w:eastAsia="仿宋" w:hAnsi="仿宋" w:cstheme="minorBidi" w:hint="eastAsia"/>
          <w:b/>
          <w:kern w:val="24"/>
          <w:sz w:val="28"/>
          <w:szCs w:val="28"/>
        </w:rPr>
        <w:t>线上</w:t>
      </w:r>
      <w:r w:rsidRPr="00B25057">
        <w:rPr>
          <w:rFonts w:ascii="仿宋" w:eastAsia="仿宋" w:hAnsi="仿宋" w:cstheme="minorBidi" w:hint="eastAsia"/>
          <w:b/>
          <w:kern w:val="24"/>
          <w:sz w:val="28"/>
          <w:szCs w:val="28"/>
        </w:rPr>
        <w:t>培训通知</w:t>
      </w:r>
    </w:p>
    <w:p w:rsidR="00704AAE" w:rsidRPr="009B7D37" w:rsidRDefault="006D3978" w:rsidP="00B25057">
      <w:pPr>
        <w:spacing w:line="480" w:lineRule="exact"/>
        <w:ind w:right="-57" w:firstLineChars="200" w:firstLine="480"/>
        <w:rPr>
          <w:rFonts w:ascii="宋体" w:eastAsia="宋体" w:hAnsi="宋体"/>
          <w:sz w:val="24"/>
          <w:szCs w:val="24"/>
        </w:rPr>
      </w:pPr>
      <w:r w:rsidRPr="009B7D37">
        <w:rPr>
          <w:rFonts w:ascii="宋体" w:eastAsia="宋体" w:hAnsi="宋体" w:hint="eastAsia"/>
          <w:sz w:val="24"/>
          <w:szCs w:val="24"/>
        </w:rPr>
        <w:t>蛋白质研究技术中心蛋白质制备与鉴定平台将于2020年</w:t>
      </w:r>
      <w:r w:rsidR="00B61B44" w:rsidRPr="009B7D37">
        <w:rPr>
          <w:rFonts w:ascii="宋体" w:eastAsia="宋体" w:hAnsi="宋体"/>
          <w:sz w:val="24"/>
          <w:szCs w:val="24"/>
        </w:rPr>
        <w:t>5</w:t>
      </w:r>
      <w:r w:rsidRPr="009B7D37">
        <w:rPr>
          <w:rFonts w:ascii="宋体" w:eastAsia="宋体" w:hAnsi="宋体" w:hint="eastAsia"/>
          <w:sz w:val="24"/>
          <w:szCs w:val="24"/>
        </w:rPr>
        <w:t>月8日</w:t>
      </w:r>
      <w:r w:rsidR="00B61B44" w:rsidRPr="009B7D37">
        <w:rPr>
          <w:rFonts w:ascii="宋体" w:eastAsia="宋体" w:hAnsi="宋体" w:hint="eastAsia"/>
          <w:sz w:val="24"/>
          <w:szCs w:val="24"/>
        </w:rPr>
        <w:t>上</w:t>
      </w:r>
      <w:r w:rsidRPr="009B7D37">
        <w:rPr>
          <w:rFonts w:ascii="宋体" w:eastAsia="宋体" w:hAnsi="宋体" w:hint="eastAsia"/>
          <w:sz w:val="24"/>
          <w:szCs w:val="24"/>
        </w:rPr>
        <w:t>午</w:t>
      </w:r>
      <w:r w:rsidR="00B61B44" w:rsidRPr="009B7D37">
        <w:rPr>
          <w:rFonts w:ascii="宋体" w:eastAsia="宋体" w:hAnsi="宋体"/>
          <w:sz w:val="24"/>
          <w:szCs w:val="24"/>
        </w:rPr>
        <w:t>10</w:t>
      </w:r>
      <w:r w:rsidR="00B61B44" w:rsidRPr="009B7D37">
        <w:rPr>
          <w:rFonts w:ascii="宋体" w:eastAsia="宋体" w:hAnsi="宋体" w:hint="eastAsia"/>
          <w:sz w:val="24"/>
          <w:szCs w:val="24"/>
        </w:rPr>
        <w:t>:0</w:t>
      </w:r>
      <w:r w:rsidR="00B61B44" w:rsidRPr="009B7D37">
        <w:rPr>
          <w:rFonts w:ascii="宋体" w:eastAsia="宋体" w:hAnsi="宋体"/>
          <w:sz w:val="24"/>
          <w:szCs w:val="24"/>
        </w:rPr>
        <w:t>0</w:t>
      </w:r>
      <w:r w:rsidRPr="009B7D37">
        <w:rPr>
          <w:rFonts w:ascii="宋体" w:eastAsia="宋体" w:hAnsi="宋体" w:hint="eastAsia"/>
          <w:sz w:val="24"/>
          <w:szCs w:val="24"/>
        </w:rPr>
        <w:t>-</w:t>
      </w:r>
      <w:r w:rsidR="00B61B44" w:rsidRPr="009B7D37">
        <w:rPr>
          <w:rFonts w:ascii="宋体" w:eastAsia="宋体" w:hAnsi="宋体"/>
          <w:sz w:val="24"/>
          <w:szCs w:val="24"/>
        </w:rPr>
        <w:t>12</w:t>
      </w:r>
      <w:r w:rsidR="00B61B44" w:rsidRPr="009B7D37">
        <w:rPr>
          <w:rFonts w:ascii="宋体" w:eastAsia="宋体" w:hAnsi="宋体" w:hint="eastAsia"/>
          <w:sz w:val="24"/>
          <w:szCs w:val="24"/>
        </w:rPr>
        <w:t>:0</w:t>
      </w:r>
      <w:r w:rsidR="00B61B44" w:rsidRPr="009B7D37">
        <w:rPr>
          <w:rFonts w:ascii="宋体" w:eastAsia="宋体" w:hAnsi="宋体"/>
          <w:sz w:val="24"/>
          <w:szCs w:val="24"/>
        </w:rPr>
        <w:t>0</w:t>
      </w:r>
      <w:r w:rsidRPr="009B7D37">
        <w:rPr>
          <w:rFonts w:ascii="宋体" w:eastAsia="宋体" w:hAnsi="宋体" w:hint="eastAsia"/>
          <w:sz w:val="24"/>
          <w:szCs w:val="24"/>
        </w:rPr>
        <w:t>举行</w:t>
      </w:r>
      <w:r w:rsidR="00B61B44" w:rsidRPr="009B7D37">
        <w:rPr>
          <w:rFonts w:ascii="宋体" w:eastAsia="宋体" w:hAnsi="宋体" w:hint="eastAsia"/>
          <w:sz w:val="24"/>
          <w:szCs w:val="24"/>
        </w:rPr>
        <w:t>圆二色光谱仪(</w:t>
      </w:r>
      <w:r w:rsidR="00B61B44" w:rsidRPr="009B7D37">
        <w:rPr>
          <w:rFonts w:ascii="宋体" w:eastAsia="宋体" w:hAnsi="宋体"/>
          <w:sz w:val="24"/>
          <w:szCs w:val="24"/>
        </w:rPr>
        <w:t>CD)</w:t>
      </w:r>
      <w:r w:rsidRPr="009B7D37">
        <w:rPr>
          <w:rFonts w:ascii="宋体" w:eastAsia="宋体" w:hAnsi="宋体" w:hint="eastAsia"/>
          <w:sz w:val="24"/>
          <w:szCs w:val="24"/>
        </w:rPr>
        <w:t>线上培训。</w:t>
      </w:r>
      <w:r w:rsidR="007C2DC1" w:rsidRPr="009B7D37">
        <w:rPr>
          <w:rFonts w:ascii="宋体" w:eastAsia="宋体" w:hAnsi="宋体"/>
          <w:sz w:val="24"/>
          <w:szCs w:val="24"/>
        </w:rPr>
        <w:t xml:space="preserve"> </w:t>
      </w:r>
    </w:p>
    <w:p w:rsidR="00B25057" w:rsidRPr="009B7D37" w:rsidRDefault="006D3978" w:rsidP="00B25057">
      <w:pPr>
        <w:spacing w:line="480" w:lineRule="exact"/>
        <w:ind w:left="1248" w:right="-57" w:hangingChars="518" w:hanging="1248"/>
        <w:rPr>
          <w:rFonts w:ascii="宋体" w:eastAsia="宋体" w:hAnsi="宋体"/>
          <w:sz w:val="24"/>
          <w:szCs w:val="24"/>
        </w:rPr>
      </w:pPr>
      <w:r w:rsidRPr="009B7D37">
        <w:rPr>
          <w:rFonts w:ascii="宋体" w:eastAsia="宋体" w:hAnsi="宋体" w:hint="eastAsia"/>
          <w:b/>
          <w:kern w:val="24"/>
          <w:sz w:val="24"/>
          <w:szCs w:val="24"/>
        </w:rPr>
        <w:t>仪器介绍</w:t>
      </w:r>
      <w:r w:rsidRPr="009B7D37">
        <w:rPr>
          <w:rFonts w:ascii="宋体" w:eastAsia="宋体" w:hAnsi="宋体" w:hint="eastAsia"/>
          <w:sz w:val="24"/>
          <w:szCs w:val="24"/>
        </w:rPr>
        <w:t>：</w:t>
      </w:r>
    </w:p>
    <w:p w:rsidR="006D3978" w:rsidRPr="009B7D37" w:rsidRDefault="00B61B44" w:rsidP="00B25057">
      <w:pPr>
        <w:spacing w:line="480" w:lineRule="exact"/>
        <w:ind w:leftChars="-67" w:left="-141" w:right="-57" w:firstLineChars="200" w:firstLine="480"/>
        <w:rPr>
          <w:rFonts w:ascii="宋体" w:eastAsia="宋体" w:hAnsi="宋体"/>
          <w:sz w:val="24"/>
          <w:szCs w:val="24"/>
        </w:rPr>
      </w:pPr>
      <w:r w:rsidRPr="009B7D37">
        <w:rPr>
          <w:rFonts w:ascii="宋体" w:eastAsia="宋体" w:hAnsi="宋体" w:hint="eastAsia"/>
          <w:sz w:val="24"/>
          <w:szCs w:val="24"/>
        </w:rPr>
        <w:t>圆二色</w:t>
      </w:r>
      <w:r w:rsidR="00AE5DE4" w:rsidRPr="009B7D37">
        <w:rPr>
          <w:rFonts w:ascii="宋体" w:eastAsia="宋体" w:hAnsi="宋体" w:hint="eastAsia"/>
          <w:sz w:val="24"/>
          <w:szCs w:val="24"/>
        </w:rPr>
        <w:t>光</w:t>
      </w:r>
      <w:r w:rsidRPr="009B7D37">
        <w:rPr>
          <w:rFonts w:ascii="宋体" w:eastAsia="宋体" w:hAnsi="宋体" w:hint="eastAsia"/>
          <w:sz w:val="24"/>
          <w:szCs w:val="24"/>
        </w:rPr>
        <w:t>谱（</w:t>
      </w:r>
      <w:r w:rsidRPr="009B7D37">
        <w:rPr>
          <w:rFonts w:ascii="宋体" w:eastAsia="宋体" w:hAnsi="宋体"/>
          <w:sz w:val="24"/>
          <w:szCs w:val="24"/>
        </w:rPr>
        <w:t>CD）是表征生物大分子（ 蛋白质、核酸、DNA 、多肽等）的二级结构及三级结构的一个基本工具</w:t>
      </w:r>
      <w:r w:rsidR="00AE5DE4" w:rsidRPr="009B7D37">
        <w:rPr>
          <w:rFonts w:ascii="宋体" w:eastAsia="宋体" w:hAnsi="宋体" w:hint="eastAsia"/>
          <w:sz w:val="24"/>
          <w:szCs w:val="24"/>
        </w:rPr>
        <w:t>，</w:t>
      </w:r>
      <w:r w:rsidRPr="009B7D37">
        <w:rPr>
          <w:rFonts w:ascii="宋体" w:eastAsia="宋体" w:hAnsi="宋体"/>
          <w:sz w:val="24"/>
          <w:szCs w:val="24"/>
        </w:rPr>
        <w:t>在研究分子的空间结构、结构与功能、分子间相互作用、生物大分子的热稳定性、生物大分子的高级结构相似性比对等方面应用广泛。</w:t>
      </w:r>
    </w:p>
    <w:p w:rsidR="002F7D81" w:rsidRPr="009B7D37" w:rsidRDefault="002F7D81" w:rsidP="00B25057">
      <w:pPr>
        <w:spacing w:line="480" w:lineRule="exact"/>
        <w:ind w:right="-57"/>
        <w:rPr>
          <w:rFonts w:ascii="宋体" w:eastAsia="宋体" w:hAnsi="宋体"/>
          <w:sz w:val="24"/>
          <w:szCs w:val="24"/>
        </w:rPr>
      </w:pPr>
      <w:r w:rsidRPr="009B7D37">
        <w:rPr>
          <w:rFonts w:ascii="宋体" w:eastAsia="宋体" w:hAnsi="宋体" w:hint="eastAsia"/>
          <w:b/>
          <w:kern w:val="24"/>
          <w:sz w:val="24"/>
          <w:szCs w:val="24"/>
        </w:rPr>
        <w:t>培训仪器：</w:t>
      </w:r>
      <w:r w:rsidRPr="009B7D37">
        <w:rPr>
          <w:rFonts w:ascii="宋体" w:eastAsia="宋体" w:hAnsi="宋体" w:hint="eastAsia"/>
          <w:sz w:val="24"/>
          <w:szCs w:val="24"/>
        </w:rPr>
        <w:t>圆二色光谱仪</w:t>
      </w:r>
    </w:p>
    <w:p w:rsidR="00B25057" w:rsidRPr="009B7D37" w:rsidRDefault="006D3978" w:rsidP="00B25057">
      <w:pPr>
        <w:spacing w:line="480" w:lineRule="exact"/>
        <w:ind w:left="1446" w:right="-57" w:hangingChars="600" w:hanging="1446"/>
        <w:rPr>
          <w:rFonts w:ascii="宋体" w:eastAsia="宋体" w:hAnsi="宋体"/>
          <w:b/>
          <w:kern w:val="24"/>
          <w:sz w:val="24"/>
          <w:szCs w:val="24"/>
        </w:rPr>
      </w:pPr>
      <w:r w:rsidRPr="009B7D37">
        <w:rPr>
          <w:rFonts w:ascii="宋体" w:eastAsia="宋体" w:hAnsi="宋体" w:hint="eastAsia"/>
          <w:b/>
          <w:kern w:val="24"/>
          <w:sz w:val="24"/>
          <w:szCs w:val="24"/>
        </w:rPr>
        <w:t>培训内容：</w:t>
      </w:r>
    </w:p>
    <w:p w:rsidR="00B61B44" w:rsidRPr="009B7D37" w:rsidRDefault="00B25057" w:rsidP="00B25057">
      <w:pPr>
        <w:spacing w:line="480" w:lineRule="exact"/>
        <w:ind w:leftChars="-67" w:left="-141" w:right="-57" w:firstLineChars="100" w:firstLine="240"/>
        <w:rPr>
          <w:rFonts w:ascii="宋体" w:eastAsia="宋体" w:hAnsi="宋体"/>
          <w:b/>
          <w:kern w:val="24"/>
          <w:sz w:val="24"/>
          <w:szCs w:val="24"/>
        </w:rPr>
      </w:pPr>
      <w:r w:rsidRPr="009B7D37">
        <w:rPr>
          <w:rFonts w:ascii="宋体" w:eastAsia="宋体" w:hAnsi="宋体"/>
          <w:bCs/>
          <w:kern w:val="24"/>
          <w:sz w:val="24"/>
          <w:szCs w:val="24"/>
        </w:rPr>
        <w:t>1</w:t>
      </w:r>
      <w:r w:rsidRPr="009B7D37">
        <w:rPr>
          <w:rFonts w:ascii="宋体" w:eastAsia="宋体" w:hAnsi="宋体" w:hint="eastAsia"/>
          <w:bCs/>
          <w:kern w:val="24"/>
          <w:sz w:val="24"/>
          <w:szCs w:val="24"/>
        </w:rPr>
        <w:t>、</w:t>
      </w:r>
      <w:r w:rsidR="00B61B44" w:rsidRPr="009B7D37">
        <w:rPr>
          <w:rFonts w:ascii="宋体" w:eastAsia="宋体" w:hAnsi="宋体" w:hint="eastAsia"/>
          <w:bCs/>
          <w:kern w:val="24"/>
          <w:sz w:val="24"/>
          <w:szCs w:val="24"/>
        </w:rPr>
        <w:t>圆二色（</w:t>
      </w:r>
      <w:r w:rsidR="00B61B44" w:rsidRPr="009B7D37">
        <w:rPr>
          <w:rFonts w:ascii="宋体" w:eastAsia="宋体" w:hAnsi="宋体"/>
          <w:bCs/>
          <w:kern w:val="24"/>
          <w:sz w:val="24"/>
          <w:szCs w:val="24"/>
        </w:rPr>
        <w:t>CD）光谱在蛋白质高级结构表征和生物分子的热稳定及相互作用研究上的应用</w:t>
      </w:r>
      <w:bookmarkStart w:id="1" w:name="_GoBack"/>
      <w:bookmarkEnd w:id="1"/>
    </w:p>
    <w:p w:rsidR="00AE5DE4" w:rsidRPr="009B7D37" w:rsidRDefault="00B25057" w:rsidP="002F7D81">
      <w:pPr>
        <w:spacing w:line="480" w:lineRule="exact"/>
        <w:ind w:right="-57"/>
        <w:rPr>
          <w:rFonts w:ascii="宋体" w:eastAsia="宋体" w:hAnsi="宋体"/>
          <w:bCs/>
          <w:kern w:val="24"/>
          <w:sz w:val="24"/>
          <w:szCs w:val="24"/>
        </w:rPr>
      </w:pPr>
      <w:r w:rsidRPr="009B7D37">
        <w:rPr>
          <w:rFonts w:ascii="宋体" w:eastAsia="宋体" w:hAnsi="宋体"/>
          <w:bCs/>
          <w:kern w:val="24"/>
          <w:sz w:val="24"/>
          <w:szCs w:val="24"/>
        </w:rPr>
        <w:t>2</w:t>
      </w:r>
      <w:r w:rsidRPr="009B7D37">
        <w:rPr>
          <w:rFonts w:ascii="宋体" w:eastAsia="宋体" w:hAnsi="宋体" w:hint="eastAsia"/>
          <w:bCs/>
          <w:kern w:val="24"/>
          <w:sz w:val="24"/>
          <w:szCs w:val="24"/>
        </w:rPr>
        <w:t>、</w:t>
      </w:r>
      <w:r w:rsidR="00B61B44" w:rsidRPr="009B7D37">
        <w:rPr>
          <w:rFonts w:ascii="宋体" w:eastAsia="宋体" w:hAnsi="宋体" w:hint="eastAsia"/>
          <w:bCs/>
          <w:kern w:val="24"/>
          <w:sz w:val="24"/>
          <w:szCs w:val="24"/>
        </w:rPr>
        <w:t>蛋白质</w:t>
      </w:r>
      <w:r w:rsidR="00B61B44" w:rsidRPr="009B7D37">
        <w:rPr>
          <w:rFonts w:ascii="宋体" w:eastAsia="宋体" w:hAnsi="宋体"/>
          <w:bCs/>
          <w:kern w:val="24"/>
          <w:sz w:val="24"/>
          <w:szCs w:val="24"/>
        </w:rPr>
        <w:t>CD数据的分析及蛋白质药物结构相似性的统计学分析处理</w:t>
      </w:r>
    </w:p>
    <w:p w:rsidR="00AE5DE4" w:rsidRPr="009B7D37" w:rsidRDefault="00B25057" w:rsidP="002F7D81">
      <w:pPr>
        <w:spacing w:line="480" w:lineRule="exact"/>
        <w:ind w:right="-57"/>
        <w:rPr>
          <w:rFonts w:ascii="宋体" w:eastAsia="宋体" w:hAnsi="宋体"/>
          <w:bCs/>
          <w:kern w:val="24"/>
          <w:sz w:val="24"/>
          <w:szCs w:val="24"/>
        </w:rPr>
      </w:pPr>
      <w:r w:rsidRPr="009B7D37">
        <w:rPr>
          <w:rFonts w:ascii="宋体" w:eastAsia="宋体" w:hAnsi="宋体"/>
          <w:bCs/>
          <w:kern w:val="24"/>
          <w:sz w:val="24"/>
          <w:szCs w:val="24"/>
        </w:rPr>
        <w:t>3</w:t>
      </w:r>
      <w:r w:rsidRPr="009B7D37">
        <w:rPr>
          <w:rFonts w:ascii="宋体" w:eastAsia="宋体" w:hAnsi="宋体" w:hint="eastAsia"/>
          <w:bCs/>
          <w:kern w:val="24"/>
          <w:sz w:val="24"/>
          <w:szCs w:val="24"/>
        </w:rPr>
        <w:t>、</w:t>
      </w:r>
      <w:r w:rsidR="00AE5DE4" w:rsidRPr="009B7D37">
        <w:rPr>
          <w:rFonts w:ascii="宋体" w:eastAsia="宋体" w:hAnsi="宋体"/>
          <w:bCs/>
          <w:kern w:val="24"/>
          <w:sz w:val="24"/>
          <w:szCs w:val="24"/>
        </w:rPr>
        <w:t>Stopped flow 停流光谱分析</w:t>
      </w:r>
      <w:r w:rsidR="00AE5DE4" w:rsidRPr="009B7D37">
        <w:rPr>
          <w:rFonts w:ascii="宋体" w:eastAsia="宋体" w:hAnsi="宋体" w:hint="eastAsia"/>
          <w:bCs/>
          <w:kern w:val="24"/>
          <w:sz w:val="24"/>
          <w:szCs w:val="24"/>
        </w:rPr>
        <w:t>在分子相互作用机理研究上的应用</w:t>
      </w:r>
    </w:p>
    <w:p w:rsidR="00B04A04" w:rsidRPr="009B7D37" w:rsidRDefault="00B04A04" w:rsidP="00B25057">
      <w:pPr>
        <w:spacing w:line="480" w:lineRule="exact"/>
        <w:ind w:right="-57"/>
        <w:rPr>
          <w:rFonts w:ascii="宋体" w:eastAsia="宋体" w:hAnsi="宋体"/>
          <w:sz w:val="24"/>
          <w:szCs w:val="24"/>
        </w:rPr>
      </w:pPr>
      <w:r w:rsidRPr="009B7D37">
        <w:rPr>
          <w:rFonts w:ascii="宋体" w:eastAsia="宋体" w:hAnsi="宋体" w:hint="eastAsia"/>
          <w:b/>
          <w:kern w:val="24"/>
          <w:sz w:val="24"/>
          <w:szCs w:val="24"/>
        </w:rPr>
        <w:t xml:space="preserve">培训时间： </w:t>
      </w:r>
      <w:r w:rsidRPr="009B7D37">
        <w:rPr>
          <w:rFonts w:ascii="宋体" w:eastAsia="宋体" w:hAnsi="宋体" w:hint="eastAsia"/>
          <w:sz w:val="24"/>
          <w:szCs w:val="24"/>
        </w:rPr>
        <w:t>2020年</w:t>
      </w:r>
      <w:r w:rsidRPr="009B7D37">
        <w:rPr>
          <w:rFonts w:ascii="宋体" w:eastAsia="宋体" w:hAnsi="宋体"/>
          <w:sz w:val="24"/>
          <w:szCs w:val="24"/>
        </w:rPr>
        <w:t>5</w:t>
      </w:r>
      <w:r w:rsidRPr="009B7D37">
        <w:rPr>
          <w:rFonts w:ascii="宋体" w:eastAsia="宋体" w:hAnsi="宋体" w:hint="eastAsia"/>
          <w:sz w:val="24"/>
          <w:szCs w:val="24"/>
        </w:rPr>
        <w:t>月8日(周五</w:t>
      </w:r>
      <w:r w:rsidRPr="009B7D37">
        <w:rPr>
          <w:rFonts w:ascii="宋体" w:eastAsia="宋体" w:hAnsi="宋体"/>
          <w:sz w:val="24"/>
          <w:szCs w:val="24"/>
        </w:rPr>
        <w:t>)</w:t>
      </w:r>
      <w:r w:rsidRPr="009B7D37">
        <w:rPr>
          <w:rFonts w:ascii="宋体" w:eastAsia="宋体" w:hAnsi="宋体" w:hint="eastAsia"/>
          <w:sz w:val="24"/>
          <w:szCs w:val="24"/>
        </w:rPr>
        <w:t>上午</w:t>
      </w:r>
      <w:r w:rsidRPr="009B7D37">
        <w:rPr>
          <w:rFonts w:ascii="宋体" w:eastAsia="宋体" w:hAnsi="宋体"/>
          <w:sz w:val="24"/>
          <w:szCs w:val="24"/>
        </w:rPr>
        <w:t>10</w:t>
      </w:r>
      <w:r w:rsidRPr="009B7D37">
        <w:rPr>
          <w:rFonts w:ascii="宋体" w:eastAsia="宋体" w:hAnsi="宋体" w:hint="eastAsia"/>
          <w:sz w:val="24"/>
          <w:szCs w:val="24"/>
        </w:rPr>
        <w:t>:0</w:t>
      </w:r>
      <w:r w:rsidRPr="009B7D37">
        <w:rPr>
          <w:rFonts w:ascii="宋体" w:eastAsia="宋体" w:hAnsi="宋体"/>
          <w:sz w:val="24"/>
          <w:szCs w:val="24"/>
        </w:rPr>
        <w:t>0</w:t>
      </w:r>
      <w:r w:rsidRPr="009B7D37">
        <w:rPr>
          <w:rFonts w:ascii="宋体" w:eastAsia="宋体" w:hAnsi="宋体" w:hint="eastAsia"/>
          <w:sz w:val="24"/>
          <w:szCs w:val="24"/>
        </w:rPr>
        <w:t>-</w:t>
      </w:r>
      <w:r w:rsidRPr="009B7D37">
        <w:rPr>
          <w:rFonts w:ascii="宋体" w:eastAsia="宋体" w:hAnsi="宋体"/>
          <w:sz w:val="24"/>
          <w:szCs w:val="24"/>
        </w:rPr>
        <w:t>12</w:t>
      </w:r>
      <w:r w:rsidRPr="009B7D37">
        <w:rPr>
          <w:rFonts w:ascii="宋体" w:eastAsia="宋体" w:hAnsi="宋体" w:hint="eastAsia"/>
          <w:sz w:val="24"/>
          <w:szCs w:val="24"/>
        </w:rPr>
        <w:t>:0</w:t>
      </w:r>
      <w:r w:rsidRPr="009B7D37">
        <w:rPr>
          <w:rFonts w:ascii="宋体" w:eastAsia="宋体" w:hAnsi="宋体"/>
          <w:sz w:val="24"/>
          <w:szCs w:val="24"/>
        </w:rPr>
        <w:t>0</w:t>
      </w:r>
    </w:p>
    <w:p w:rsidR="006D3978" w:rsidRPr="009B7D37" w:rsidRDefault="006D3978" w:rsidP="00B25057">
      <w:pPr>
        <w:spacing w:line="480" w:lineRule="exact"/>
        <w:ind w:right="-57"/>
        <w:rPr>
          <w:rFonts w:ascii="宋体" w:eastAsia="宋体" w:hAnsi="宋体"/>
          <w:bCs/>
          <w:kern w:val="24"/>
          <w:sz w:val="24"/>
          <w:szCs w:val="24"/>
        </w:rPr>
      </w:pPr>
      <w:r w:rsidRPr="009B7D37">
        <w:rPr>
          <w:rFonts w:ascii="宋体" w:eastAsia="宋体" w:hAnsi="宋体" w:hint="eastAsia"/>
          <w:b/>
          <w:kern w:val="24"/>
          <w:sz w:val="24"/>
          <w:szCs w:val="24"/>
        </w:rPr>
        <w:t>培训方式：</w:t>
      </w:r>
      <w:r w:rsidRPr="009B7D37">
        <w:rPr>
          <w:rFonts w:ascii="宋体" w:eastAsia="宋体" w:hAnsi="宋体" w:hint="eastAsia"/>
          <w:bCs/>
          <w:kern w:val="24"/>
          <w:sz w:val="24"/>
          <w:szCs w:val="24"/>
        </w:rPr>
        <w:t xml:space="preserve"> 线上培训-腾讯会议，</w:t>
      </w:r>
      <w:r w:rsidR="00B61B44" w:rsidRPr="009B7D37">
        <w:rPr>
          <w:rFonts w:ascii="宋体" w:eastAsia="宋体" w:hAnsi="宋体"/>
          <w:bCs/>
          <w:kern w:val="24"/>
          <w:sz w:val="24"/>
          <w:szCs w:val="24"/>
        </w:rPr>
        <w:t>5</w:t>
      </w:r>
      <w:r w:rsidRPr="009B7D37">
        <w:rPr>
          <w:rFonts w:ascii="宋体" w:eastAsia="宋体" w:hAnsi="宋体" w:hint="eastAsia"/>
          <w:bCs/>
          <w:kern w:val="24"/>
          <w:sz w:val="24"/>
          <w:szCs w:val="24"/>
        </w:rPr>
        <w:t>月7日通过邮件发送会议链接</w:t>
      </w:r>
    </w:p>
    <w:p w:rsidR="00B61B44" w:rsidRPr="009B7D37" w:rsidRDefault="006D3978" w:rsidP="00B25057">
      <w:pPr>
        <w:spacing w:line="480" w:lineRule="exact"/>
        <w:ind w:right="-57"/>
        <w:rPr>
          <w:rFonts w:ascii="宋体" w:eastAsia="宋体" w:hAnsi="宋体"/>
          <w:kern w:val="24"/>
          <w:sz w:val="24"/>
          <w:szCs w:val="24"/>
        </w:rPr>
      </w:pPr>
      <w:r w:rsidRPr="009B7D37">
        <w:rPr>
          <w:rFonts w:ascii="宋体" w:eastAsia="宋体" w:hAnsi="宋体" w:hint="eastAsia"/>
          <w:b/>
          <w:kern w:val="24"/>
          <w:sz w:val="24"/>
          <w:szCs w:val="24"/>
        </w:rPr>
        <w:t>联系方式：</w:t>
      </w:r>
      <w:r w:rsidRPr="009B7D37">
        <w:rPr>
          <w:rFonts w:ascii="宋体" w:eastAsia="宋体" w:hAnsi="宋体"/>
          <w:kern w:val="24"/>
          <w:sz w:val="24"/>
          <w:szCs w:val="24"/>
        </w:rPr>
        <w:t xml:space="preserve"> </w:t>
      </w:r>
      <w:hyperlink r:id="rId6" w:history="1">
        <w:r w:rsidR="00B25057" w:rsidRPr="009B7D37">
          <w:rPr>
            <w:rStyle w:val="a8"/>
            <w:rFonts w:ascii="宋体" w:eastAsia="宋体" w:hAnsi="宋体" w:hint="eastAsia"/>
            <w:kern w:val="24"/>
            <w:sz w:val="24"/>
            <w:szCs w:val="24"/>
          </w:rPr>
          <w:t>chuwendan</w:t>
        </w:r>
        <w:r w:rsidR="00B25057" w:rsidRPr="009B7D37">
          <w:rPr>
            <w:rStyle w:val="a8"/>
            <w:rFonts w:ascii="宋体" w:eastAsia="宋体" w:hAnsi="宋体"/>
            <w:kern w:val="24"/>
            <w:sz w:val="24"/>
            <w:szCs w:val="24"/>
          </w:rPr>
          <w:t>@tsinghua.edu.cn</w:t>
        </w:r>
      </w:hyperlink>
      <w:r w:rsidR="00B25057" w:rsidRPr="009B7D37">
        <w:rPr>
          <w:rFonts w:ascii="宋体" w:eastAsia="宋体" w:hAnsi="宋体"/>
          <w:kern w:val="24"/>
          <w:sz w:val="24"/>
          <w:szCs w:val="24"/>
        </w:rPr>
        <w:t xml:space="preserve">   </w:t>
      </w:r>
      <w:r w:rsidR="00B25057" w:rsidRPr="009B7D37">
        <w:rPr>
          <w:rFonts w:ascii="宋体" w:eastAsia="宋体" w:hAnsi="宋体" w:hint="eastAsia"/>
          <w:kern w:val="24"/>
          <w:sz w:val="24"/>
          <w:szCs w:val="24"/>
        </w:rPr>
        <w:t>褚老师</w:t>
      </w:r>
    </w:p>
    <w:p w:rsidR="006D3978" w:rsidRPr="009B7D37" w:rsidRDefault="004B1A14" w:rsidP="00B25057">
      <w:pPr>
        <w:spacing w:line="480" w:lineRule="exact"/>
        <w:ind w:right="-57" w:firstLineChars="550" w:firstLine="1320"/>
        <w:rPr>
          <w:rFonts w:ascii="宋体" w:eastAsia="宋体" w:hAnsi="宋体"/>
          <w:sz w:val="24"/>
          <w:szCs w:val="24"/>
        </w:rPr>
      </w:pPr>
      <w:hyperlink r:id="rId7" w:history="1">
        <w:r w:rsidR="00B25057" w:rsidRPr="009B7D37">
          <w:rPr>
            <w:rStyle w:val="a8"/>
            <w:rFonts w:ascii="宋体" w:eastAsia="宋体" w:hAnsi="宋体" w:hint="eastAsia"/>
            <w:sz w:val="24"/>
            <w:szCs w:val="24"/>
          </w:rPr>
          <w:t>changqing@mail.tsinghua.edu.cn</w:t>
        </w:r>
      </w:hyperlink>
      <w:r w:rsidR="00B25057" w:rsidRPr="009B7D37">
        <w:rPr>
          <w:rFonts w:ascii="宋体" w:eastAsia="宋体" w:hAnsi="宋体"/>
          <w:sz w:val="24"/>
          <w:szCs w:val="24"/>
        </w:rPr>
        <w:t xml:space="preserve">  </w:t>
      </w:r>
      <w:r w:rsidR="00B25057" w:rsidRPr="009B7D37">
        <w:rPr>
          <w:rFonts w:ascii="宋体" w:eastAsia="宋体" w:hAnsi="宋体" w:hint="eastAsia"/>
          <w:sz w:val="24"/>
          <w:szCs w:val="24"/>
        </w:rPr>
        <w:t>常老师</w:t>
      </w:r>
    </w:p>
    <w:p w:rsidR="00DA7677" w:rsidRPr="009B7D37" w:rsidRDefault="006D3978" w:rsidP="00B25057">
      <w:pPr>
        <w:pStyle w:val="a3"/>
        <w:spacing w:before="0" w:beforeAutospacing="0" w:after="0" w:afterAutospacing="0" w:line="480" w:lineRule="exact"/>
        <w:ind w:right="-57"/>
        <w:rPr>
          <w:rFonts w:cstheme="minorBidi"/>
          <w:b/>
          <w:kern w:val="24"/>
        </w:rPr>
      </w:pPr>
      <w:r w:rsidRPr="009B7D37">
        <w:rPr>
          <w:rFonts w:cstheme="minorBidi" w:hint="eastAsia"/>
          <w:b/>
          <w:kern w:val="24"/>
        </w:rPr>
        <w:t>报名方式：</w:t>
      </w:r>
    </w:p>
    <w:p w:rsidR="00B25057" w:rsidRPr="009B7D37" w:rsidRDefault="006D3978" w:rsidP="00DA7677">
      <w:pPr>
        <w:pStyle w:val="a3"/>
        <w:spacing w:before="0" w:beforeAutospacing="0" w:after="0" w:afterAutospacing="0" w:line="480" w:lineRule="exact"/>
        <w:ind w:right="-57"/>
        <w:rPr>
          <w:rFonts w:cstheme="minorBidi"/>
          <w:kern w:val="24"/>
        </w:rPr>
      </w:pPr>
      <w:r w:rsidRPr="009B7D37">
        <w:rPr>
          <w:rFonts w:cstheme="minorBidi" w:hint="eastAsia"/>
          <w:kern w:val="24"/>
        </w:rPr>
        <w:t>点击链接</w:t>
      </w:r>
      <w:r w:rsidR="00DA7677" w:rsidRPr="009B7D37">
        <w:rPr>
          <w:rFonts w:cstheme="minorBidi" w:hint="eastAsia"/>
          <w:kern w:val="24"/>
        </w:rPr>
        <w:t>：</w:t>
      </w:r>
      <w:r w:rsidR="00DA7677" w:rsidRPr="009B7D37">
        <w:rPr>
          <w:kern w:val="24"/>
        </w:rPr>
        <w:t>http://proteinreasearch-e212.mikecrm.com/I4Vn1Vs</w:t>
      </w:r>
    </w:p>
    <w:p w:rsidR="00B25057" w:rsidRPr="009B7D37" w:rsidRDefault="00DA7677" w:rsidP="00DA7677">
      <w:pPr>
        <w:pStyle w:val="a3"/>
        <w:spacing w:before="0" w:beforeAutospacing="0" w:after="0" w:afterAutospacing="0" w:line="480" w:lineRule="exact"/>
        <w:ind w:right="-57"/>
        <w:rPr>
          <w:rFonts w:cstheme="minorBidi"/>
          <w:kern w:val="24"/>
        </w:rPr>
      </w:pPr>
      <w:r w:rsidRPr="009B7D37">
        <w:rPr>
          <w:noProof/>
        </w:rPr>
        <w:drawing>
          <wp:anchor distT="0" distB="0" distL="114300" distR="114300" simplePos="0" relativeHeight="251658240" behindDoc="1" locked="0" layoutInCell="1" allowOverlap="1">
            <wp:simplePos x="0" y="0"/>
            <wp:positionH relativeFrom="column">
              <wp:posOffset>1417320</wp:posOffset>
            </wp:positionH>
            <wp:positionV relativeFrom="paragraph">
              <wp:posOffset>157480</wp:posOffset>
            </wp:positionV>
            <wp:extent cx="655320" cy="655320"/>
            <wp:effectExtent l="0" t="0" r="0" b="0"/>
            <wp:wrapTight wrapText="bothSides">
              <wp:wrapPolygon edited="0">
                <wp:start x="0" y="0"/>
                <wp:lineTo x="0" y="20721"/>
                <wp:lineTo x="20721" y="20721"/>
                <wp:lineTo x="20721" y="0"/>
                <wp:lineTo x="0" y="0"/>
              </wp:wrapPolygon>
            </wp:wrapTight>
            <wp:docPr id="1" name="图片 1" descr="https://www.mikecrm.com/ugc_4_a/pub/0y/0y2xpd0i00ebyczvoxjt6ykfa1tns8my/form/qr/I4Vn1Vs.png?v=proteinreasearch-e212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kecrm.com/ugc_4_a/pub/0y/0y2xpd0i00ebyczvoxjt6ykfa1tns8my/form/qr/I4Vn1Vs.png?v=proteinreasearch-e212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7D37">
        <w:rPr>
          <w:rFonts w:cstheme="minorBidi" w:hint="eastAsia"/>
          <w:kern w:val="24"/>
        </w:rPr>
        <w:t>或扫描二维码</w:t>
      </w:r>
    </w:p>
    <w:p w:rsidR="00DA7677" w:rsidRPr="009B7D37" w:rsidRDefault="00DA7677" w:rsidP="00DA7677">
      <w:pPr>
        <w:pStyle w:val="a3"/>
        <w:spacing w:before="0" w:beforeAutospacing="0" w:after="0" w:afterAutospacing="0" w:line="480" w:lineRule="exact"/>
        <w:ind w:right="-57"/>
        <w:rPr>
          <w:kern w:val="24"/>
        </w:rPr>
      </w:pPr>
    </w:p>
    <w:p w:rsidR="00B25057" w:rsidRPr="009B7D37" w:rsidRDefault="00B25057" w:rsidP="00B25057">
      <w:pPr>
        <w:spacing w:line="480" w:lineRule="exact"/>
        <w:ind w:right="-57"/>
        <w:rPr>
          <w:rFonts w:ascii="宋体" w:eastAsia="宋体" w:hAnsi="宋体"/>
          <w:kern w:val="24"/>
          <w:sz w:val="24"/>
          <w:szCs w:val="24"/>
        </w:rPr>
      </w:pPr>
    </w:p>
    <w:p w:rsidR="006D3978" w:rsidRPr="009B7D37" w:rsidRDefault="00B25057" w:rsidP="00B25057">
      <w:pPr>
        <w:spacing w:line="480" w:lineRule="exact"/>
        <w:ind w:right="-57"/>
        <w:rPr>
          <w:rFonts w:ascii="宋体" w:eastAsia="宋体" w:hAnsi="宋体"/>
          <w:kern w:val="24"/>
          <w:sz w:val="24"/>
          <w:szCs w:val="24"/>
        </w:rPr>
      </w:pPr>
      <w:r w:rsidRPr="009B7D37">
        <w:rPr>
          <w:rFonts w:ascii="宋体" w:eastAsia="宋体" w:hAnsi="宋体" w:hint="eastAsia"/>
          <w:kern w:val="24"/>
          <w:sz w:val="24"/>
          <w:szCs w:val="24"/>
        </w:rPr>
        <w:t>注：</w:t>
      </w:r>
      <w:r w:rsidR="006D3978" w:rsidRPr="009B7D37">
        <w:rPr>
          <w:rFonts w:ascii="宋体" w:eastAsia="宋体" w:hAnsi="宋体" w:hint="eastAsia"/>
          <w:kern w:val="24"/>
          <w:sz w:val="24"/>
          <w:szCs w:val="24"/>
        </w:rPr>
        <w:t>请提供准确的电子邮箱地址。</w:t>
      </w:r>
    </w:p>
    <w:p w:rsidR="00B25057" w:rsidRPr="009B7D37" w:rsidRDefault="00B25057" w:rsidP="00B25057">
      <w:pPr>
        <w:pStyle w:val="a3"/>
        <w:spacing w:before="0" w:beforeAutospacing="0" w:after="0" w:afterAutospacing="0" w:line="480" w:lineRule="exact"/>
        <w:ind w:right="-58"/>
        <w:jc w:val="right"/>
        <w:rPr>
          <w:rFonts w:cstheme="minorBidi"/>
          <w:kern w:val="24"/>
        </w:rPr>
      </w:pPr>
    </w:p>
    <w:p w:rsidR="00B25057" w:rsidRPr="009B7D37" w:rsidRDefault="00B25057" w:rsidP="00873FFA">
      <w:pPr>
        <w:pStyle w:val="a3"/>
        <w:spacing w:before="0" w:beforeAutospacing="0" w:after="0" w:afterAutospacing="0" w:line="480" w:lineRule="exact"/>
        <w:ind w:right="902"/>
        <w:rPr>
          <w:rFonts w:cstheme="minorBidi"/>
          <w:kern w:val="24"/>
        </w:rPr>
      </w:pPr>
    </w:p>
    <w:p w:rsidR="00B25057" w:rsidRPr="009B7D37" w:rsidRDefault="00B25057" w:rsidP="00B25057">
      <w:pPr>
        <w:pStyle w:val="a3"/>
        <w:spacing w:before="0" w:beforeAutospacing="0" w:after="0" w:afterAutospacing="0" w:line="480" w:lineRule="exact"/>
        <w:ind w:right="-58"/>
        <w:jc w:val="right"/>
        <w:rPr>
          <w:rFonts w:cstheme="minorBidi"/>
          <w:kern w:val="24"/>
        </w:rPr>
      </w:pPr>
    </w:p>
    <w:p w:rsidR="006D3978" w:rsidRPr="009B7D37" w:rsidRDefault="006D3978" w:rsidP="00B25057">
      <w:pPr>
        <w:pStyle w:val="a3"/>
        <w:spacing w:before="0" w:beforeAutospacing="0" w:after="0" w:afterAutospacing="0" w:line="480" w:lineRule="exact"/>
        <w:ind w:right="-58"/>
        <w:jc w:val="right"/>
        <w:rPr>
          <w:rFonts w:cstheme="minorBidi"/>
          <w:kern w:val="24"/>
        </w:rPr>
      </w:pPr>
      <w:r w:rsidRPr="009B7D37">
        <w:rPr>
          <w:rFonts w:cstheme="minorBidi" w:hint="eastAsia"/>
          <w:kern w:val="24"/>
        </w:rPr>
        <w:t>蛋白</w:t>
      </w:r>
      <w:r w:rsidR="00B25057" w:rsidRPr="009B7D37">
        <w:rPr>
          <w:rFonts w:cstheme="minorBidi" w:hint="eastAsia"/>
          <w:kern w:val="24"/>
        </w:rPr>
        <w:t>质</w:t>
      </w:r>
      <w:r w:rsidRPr="009B7D37">
        <w:rPr>
          <w:rFonts w:cstheme="minorBidi" w:hint="eastAsia"/>
          <w:kern w:val="24"/>
        </w:rPr>
        <w:t>制备与鉴定平台</w:t>
      </w:r>
    </w:p>
    <w:p w:rsidR="007E59A6" w:rsidRPr="009B7D37" w:rsidRDefault="00873FFA" w:rsidP="00873FFA">
      <w:pPr>
        <w:spacing w:line="480" w:lineRule="exact"/>
        <w:jc w:val="right"/>
        <w:rPr>
          <w:rFonts w:ascii="宋体" w:eastAsia="宋体" w:hAnsi="宋体"/>
          <w:kern w:val="24"/>
          <w:sz w:val="24"/>
          <w:szCs w:val="24"/>
        </w:rPr>
      </w:pPr>
      <w:r w:rsidRPr="009B7D37">
        <w:rPr>
          <w:rFonts w:ascii="宋体" w:eastAsia="宋体" w:hAnsi="宋体" w:hint="eastAsia"/>
          <w:kern w:val="24"/>
          <w:sz w:val="24"/>
          <w:szCs w:val="24"/>
        </w:rPr>
        <w:t>蛋白质研究技术中心</w:t>
      </w:r>
    </w:p>
    <w:sectPr w:rsidR="007E59A6" w:rsidRPr="009B7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A14" w:rsidRDefault="004B1A14" w:rsidP="006A31FD">
      <w:r>
        <w:separator/>
      </w:r>
    </w:p>
  </w:endnote>
  <w:endnote w:type="continuationSeparator" w:id="0">
    <w:p w:rsidR="004B1A14" w:rsidRDefault="004B1A14" w:rsidP="006A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A14" w:rsidRDefault="004B1A14" w:rsidP="006A31FD">
      <w:r>
        <w:separator/>
      </w:r>
    </w:p>
  </w:footnote>
  <w:footnote w:type="continuationSeparator" w:id="0">
    <w:p w:rsidR="004B1A14" w:rsidRDefault="004B1A14" w:rsidP="006A3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771"/>
    <w:rsid w:val="00020DC8"/>
    <w:rsid w:val="00036D5D"/>
    <w:rsid w:val="000A37E7"/>
    <w:rsid w:val="0013721D"/>
    <w:rsid w:val="00142650"/>
    <w:rsid w:val="00167001"/>
    <w:rsid w:val="0017098A"/>
    <w:rsid w:val="001D5022"/>
    <w:rsid w:val="00223A27"/>
    <w:rsid w:val="002C708D"/>
    <w:rsid w:val="002D3D20"/>
    <w:rsid w:val="002F7D81"/>
    <w:rsid w:val="0037304E"/>
    <w:rsid w:val="00373F4C"/>
    <w:rsid w:val="00377739"/>
    <w:rsid w:val="004205DA"/>
    <w:rsid w:val="00476981"/>
    <w:rsid w:val="00482ABE"/>
    <w:rsid w:val="004B16F2"/>
    <w:rsid w:val="004B1A14"/>
    <w:rsid w:val="005608DC"/>
    <w:rsid w:val="00564698"/>
    <w:rsid w:val="005F3D20"/>
    <w:rsid w:val="00664D3D"/>
    <w:rsid w:val="006A31FD"/>
    <w:rsid w:val="006D3978"/>
    <w:rsid w:val="006F298F"/>
    <w:rsid w:val="00704AAE"/>
    <w:rsid w:val="0070556E"/>
    <w:rsid w:val="00774376"/>
    <w:rsid w:val="007C2DC1"/>
    <w:rsid w:val="007E59A6"/>
    <w:rsid w:val="00873FFA"/>
    <w:rsid w:val="008A6BA2"/>
    <w:rsid w:val="008B206D"/>
    <w:rsid w:val="009B7D37"/>
    <w:rsid w:val="009D15CE"/>
    <w:rsid w:val="00AD4BC4"/>
    <w:rsid w:val="00AE5DE4"/>
    <w:rsid w:val="00AF2875"/>
    <w:rsid w:val="00B04A04"/>
    <w:rsid w:val="00B14771"/>
    <w:rsid w:val="00B25057"/>
    <w:rsid w:val="00B61B44"/>
    <w:rsid w:val="00CA25E8"/>
    <w:rsid w:val="00CF06AB"/>
    <w:rsid w:val="00D31EFF"/>
    <w:rsid w:val="00DA7677"/>
    <w:rsid w:val="00E11C66"/>
    <w:rsid w:val="00E31353"/>
    <w:rsid w:val="00E85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8D65DC-BB2B-4FF9-9629-69E51FAE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7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4771"/>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B1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6A31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A31FD"/>
    <w:rPr>
      <w:sz w:val="18"/>
      <w:szCs w:val="18"/>
    </w:rPr>
  </w:style>
  <w:style w:type="paragraph" w:styleId="a6">
    <w:name w:val="footer"/>
    <w:basedOn w:val="a"/>
    <w:link w:val="Char0"/>
    <w:uiPriority w:val="99"/>
    <w:unhideWhenUsed/>
    <w:rsid w:val="006A31FD"/>
    <w:pPr>
      <w:tabs>
        <w:tab w:val="center" w:pos="4153"/>
        <w:tab w:val="right" w:pos="8306"/>
      </w:tabs>
      <w:snapToGrid w:val="0"/>
      <w:jc w:val="left"/>
    </w:pPr>
    <w:rPr>
      <w:sz w:val="18"/>
      <w:szCs w:val="18"/>
    </w:rPr>
  </w:style>
  <w:style w:type="character" w:customStyle="1" w:styleId="Char0">
    <w:name w:val="页脚 Char"/>
    <w:basedOn w:val="a0"/>
    <w:link w:val="a6"/>
    <w:uiPriority w:val="99"/>
    <w:rsid w:val="006A31FD"/>
    <w:rPr>
      <w:sz w:val="18"/>
      <w:szCs w:val="18"/>
    </w:rPr>
  </w:style>
  <w:style w:type="paragraph" w:styleId="a7">
    <w:name w:val="Balloon Text"/>
    <w:basedOn w:val="a"/>
    <w:link w:val="Char1"/>
    <w:uiPriority w:val="99"/>
    <w:semiHidden/>
    <w:unhideWhenUsed/>
    <w:rsid w:val="007E59A6"/>
    <w:rPr>
      <w:sz w:val="18"/>
      <w:szCs w:val="18"/>
    </w:rPr>
  </w:style>
  <w:style w:type="character" w:customStyle="1" w:styleId="Char1">
    <w:name w:val="批注框文本 Char"/>
    <w:basedOn w:val="a0"/>
    <w:link w:val="a7"/>
    <w:uiPriority w:val="99"/>
    <w:semiHidden/>
    <w:rsid w:val="007E59A6"/>
    <w:rPr>
      <w:sz w:val="18"/>
      <w:szCs w:val="18"/>
    </w:rPr>
  </w:style>
  <w:style w:type="character" w:styleId="a8">
    <w:name w:val="Hyperlink"/>
    <w:basedOn w:val="a0"/>
    <w:uiPriority w:val="99"/>
    <w:unhideWhenUsed/>
    <w:rsid w:val="00B250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changqing@mail.tsinghua.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uwendan@tsinghua.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qing</dc:creator>
  <cp:keywords/>
  <dc:description/>
  <cp:lastModifiedBy>Windows 用户</cp:lastModifiedBy>
  <cp:revision>12</cp:revision>
  <dcterms:created xsi:type="dcterms:W3CDTF">2020-04-25T06:16:00Z</dcterms:created>
  <dcterms:modified xsi:type="dcterms:W3CDTF">2020-04-26T06:07:00Z</dcterms:modified>
</cp:coreProperties>
</file>