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C4" w:rsidRPr="00E623D8" w:rsidRDefault="008A34A8" w:rsidP="00A05715">
      <w:pPr>
        <w:pStyle w:val="a7"/>
        <w:spacing w:before="0" w:beforeAutospacing="0" w:after="0" w:afterAutospacing="0" w:line="480" w:lineRule="auto"/>
        <w:ind w:firstLineChars="500" w:firstLine="1050"/>
        <w:jc w:val="both"/>
        <w:rPr>
          <w:rFonts w:ascii="微软雅黑" w:eastAsia="微软雅黑" w:hAnsi="微软雅黑" w:cstheme="minorBidi"/>
          <w:b/>
          <w:kern w:val="24"/>
          <w:sz w:val="21"/>
          <w:szCs w:val="21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1"/>
          <w:szCs w:val="21"/>
        </w:rPr>
        <w:t>细胞生物学</w:t>
      </w:r>
      <w:r w:rsidR="00CB2378"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1"/>
          <w:szCs w:val="21"/>
        </w:rPr>
        <w:t>平台</w:t>
      </w:r>
      <w:r w:rsidR="004C4719"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1"/>
          <w:szCs w:val="21"/>
        </w:rPr>
        <w:t>线上专题讲座</w:t>
      </w:r>
      <w:r w:rsidR="00D161F5" w:rsidRPr="00E623D8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多色成像</w:t>
      </w:r>
      <w:r w:rsidR="00437DCC" w:rsidRPr="00E623D8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的染料选择与荧光相关光谱的应用</w:t>
      </w:r>
    </w:p>
    <w:p w:rsidR="00331D17" w:rsidRPr="00E623D8" w:rsidRDefault="00331D17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E623D8">
        <w:rPr>
          <w:rFonts w:ascii="微软雅黑" w:eastAsia="微软雅黑" w:hAnsi="微软雅黑"/>
          <w:sz w:val="18"/>
          <w:szCs w:val="18"/>
        </w:rPr>
        <w:t>生物医学测试中心</w:t>
      </w:r>
      <w:r w:rsidRPr="00E623D8">
        <w:rPr>
          <w:rFonts w:ascii="微软雅黑" w:eastAsia="微软雅黑" w:hAnsi="微软雅黑" w:cstheme="minorBidi" w:hint="eastAsia"/>
          <w:kern w:val="2"/>
          <w:sz w:val="18"/>
          <w:szCs w:val="18"/>
        </w:rPr>
        <w:t>细胞生物学平台</w:t>
      </w:r>
      <w:r w:rsidRPr="00E623D8">
        <w:rPr>
          <w:rFonts w:ascii="微软雅黑" w:eastAsia="微软雅黑" w:hAnsi="微软雅黑" w:hint="eastAsia"/>
          <w:sz w:val="18"/>
          <w:szCs w:val="18"/>
        </w:rPr>
        <w:t>将于2020年</w:t>
      </w:r>
      <w:r w:rsidRPr="00E623D8">
        <w:rPr>
          <w:rFonts w:ascii="微软雅黑" w:eastAsia="微软雅黑" w:hAnsi="微软雅黑"/>
          <w:sz w:val="18"/>
          <w:szCs w:val="18"/>
        </w:rPr>
        <w:t>7</w:t>
      </w:r>
      <w:r w:rsidRPr="00E623D8">
        <w:rPr>
          <w:rFonts w:ascii="微软雅黑" w:eastAsia="微软雅黑" w:hAnsi="微软雅黑" w:hint="eastAsia"/>
          <w:sz w:val="18"/>
          <w:szCs w:val="18"/>
        </w:rPr>
        <w:t>月</w:t>
      </w:r>
      <w:r w:rsidRPr="00E623D8">
        <w:rPr>
          <w:rFonts w:ascii="微软雅黑" w:eastAsia="微软雅黑" w:hAnsi="微软雅黑"/>
          <w:sz w:val="18"/>
          <w:szCs w:val="18"/>
        </w:rPr>
        <w:t>16</w:t>
      </w:r>
      <w:r w:rsidRPr="00E623D8">
        <w:rPr>
          <w:rFonts w:ascii="微软雅黑" w:eastAsia="微软雅黑" w:hAnsi="微软雅黑" w:hint="eastAsia"/>
          <w:sz w:val="18"/>
          <w:szCs w:val="18"/>
        </w:rPr>
        <w:t>日</w:t>
      </w:r>
      <w:r w:rsidRPr="00E623D8">
        <w:rPr>
          <w:rFonts w:ascii="微软雅黑" w:eastAsia="微软雅黑" w:hAnsi="微软雅黑" w:cstheme="minorBidi"/>
          <w:kern w:val="24"/>
          <w:sz w:val="18"/>
          <w:szCs w:val="18"/>
        </w:rPr>
        <w:t>9:30-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1</w:t>
      </w:r>
      <w:r w:rsidRPr="00E623D8">
        <w:rPr>
          <w:rFonts w:ascii="微软雅黑" w:eastAsia="微软雅黑" w:hAnsi="微软雅黑" w:cstheme="minorBidi"/>
          <w:kern w:val="24"/>
          <w:sz w:val="18"/>
          <w:szCs w:val="18"/>
        </w:rPr>
        <w:t>1:00</w:t>
      </w:r>
      <w:r w:rsidRPr="00E623D8">
        <w:rPr>
          <w:rFonts w:ascii="微软雅黑" w:eastAsia="微软雅黑" w:hAnsi="微软雅黑" w:hint="eastAsia"/>
          <w:sz w:val="18"/>
          <w:szCs w:val="18"/>
        </w:rPr>
        <w:t>举行线上专题讲座。</w:t>
      </w:r>
    </w:p>
    <w:p w:rsidR="00683DBC" w:rsidRPr="00E623D8" w:rsidRDefault="00BA68D0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/>
          <w:kern w:val="24"/>
          <w:sz w:val="18"/>
          <w:szCs w:val="18"/>
        </w:rPr>
      </w:pPr>
      <w:r w:rsidRPr="00E623D8">
        <w:rPr>
          <w:rFonts w:ascii="微软雅黑" w:eastAsia="微软雅黑" w:hAnsi="微软雅黑" w:hint="eastAsia"/>
          <w:kern w:val="24"/>
          <w:sz w:val="18"/>
          <w:szCs w:val="18"/>
        </w:rPr>
        <w:t>多色成像是荧光成像中常见、重要的</w:t>
      </w:r>
      <w:r w:rsidR="008B0361" w:rsidRPr="00E623D8">
        <w:rPr>
          <w:rFonts w:ascii="微软雅黑" w:eastAsia="微软雅黑" w:hAnsi="微软雅黑" w:hint="eastAsia"/>
          <w:kern w:val="24"/>
          <w:sz w:val="18"/>
          <w:szCs w:val="18"/>
        </w:rPr>
        <w:t>成像实验</w:t>
      </w:r>
      <w:r w:rsidRPr="00E623D8">
        <w:rPr>
          <w:rFonts w:ascii="微软雅黑" w:eastAsia="微软雅黑" w:hAnsi="微软雅黑" w:hint="eastAsia"/>
          <w:kern w:val="24"/>
          <w:sz w:val="18"/>
          <w:szCs w:val="18"/>
        </w:rPr>
        <w:t>。然而</w:t>
      </w:r>
      <w:r w:rsidR="008B0361" w:rsidRPr="00E623D8">
        <w:rPr>
          <w:rFonts w:ascii="微软雅黑" w:eastAsia="微软雅黑" w:hAnsi="微软雅黑" w:hint="eastAsia"/>
          <w:kern w:val="24"/>
          <w:sz w:val="18"/>
          <w:szCs w:val="18"/>
        </w:rPr>
        <w:t>在实验过程中，多色标记</w:t>
      </w:r>
      <w:r w:rsidR="00636BB4" w:rsidRPr="00E623D8">
        <w:rPr>
          <w:rFonts w:ascii="微软雅黑" w:eastAsia="微软雅黑" w:hAnsi="微软雅黑" w:hint="eastAsia"/>
          <w:kern w:val="24"/>
          <w:sz w:val="18"/>
          <w:szCs w:val="18"/>
        </w:rPr>
        <w:t>常给科研人员带来困扰</w:t>
      </w:r>
      <w:r w:rsidR="00593B0C" w:rsidRPr="00E623D8">
        <w:rPr>
          <w:rFonts w:ascii="微软雅黑" w:eastAsia="微软雅黑" w:hAnsi="微软雅黑" w:hint="eastAsia"/>
          <w:kern w:val="24"/>
          <w:sz w:val="18"/>
          <w:szCs w:val="18"/>
        </w:rPr>
        <w:t>，如目的标记荧光与</w:t>
      </w:r>
      <w:r w:rsidR="008B0361" w:rsidRPr="00E623D8">
        <w:rPr>
          <w:rFonts w:ascii="微软雅黑" w:eastAsia="微软雅黑" w:hAnsi="微软雅黑" w:hint="eastAsia"/>
          <w:kern w:val="24"/>
          <w:sz w:val="18"/>
          <w:szCs w:val="18"/>
        </w:rPr>
        <w:t>组织的自发荧光区分不开；几种非特异性的荧光标记波谱范围特别靠近等</w:t>
      </w:r>
      <w:r w:rsidRPr="00E623D8">
        <w:rPr>
          <w:rFonts w:ascii="微软雅黑" w:eastAsia="微软雅黑" w:hAnsi="微软雅黑" w:hint="eastAsia"/>
          <w:kern w:val="24"/>
          <w:sz w:val="18"/>
          <w:szCs w:val="18"/>
        </w:rPr>
        <w:t>。</w:t>
      </w:r>
      <w:r w:rsidR="00DA28DB" w:rsidRPr="00E623D8">
        <w:rPr>
          <w:rFonts w:ascii="微软雅黑" w:eastAsia="微软雅黑" w:hAnsi="微软雅黑" w:hint="eastAsia"/>
          <w:kern w:val="24"/>
          <w:sz w:val="18"/>
          <w:szCs w:val="18"/>
        </w:rPr>
        <w:t>本次讲座</w:t>
      </w:r>
      <w:r w:rsidR="007B155D" w:rsidRPr="00E623D8">
        <w:rPr>
          <w:rFonts w:ascii="微软雅黑" w:eastAsia="微软雅黑" w:hAnsi="微软雅黑" w:hint="eastAsia"/>
          <w:kern w:val="24"/>
          <w:sz w:val="18"/>
          <w:szCs w:val="18"/>
        </w:rPr>
        <w:t>将</w:t>
      </w:r>
      <w:r w:rsidR="00593B0C" w:rsidRPr="00E623D8">
        <w:rPr>
          <w:rFonts w:ascii="微软雅黑" w:eastAsia="微软雅黑" w:hAnsi="微软雅黑" w:hint="eastAsia"/>
          <w:kern w:val="24"/>
          <w:sz w:val="18"/>
          <w:szCs w:val="18"/>
        </w:rPr>
        <w:t>结合实验案例，</w:t>
      </w:r>
      <w:r w:rsidR="007B155D" w:rsidRPr="00E623D8">
        <w:rPr>
          <w:rFonts w:ascii="微软雅黑" w:eastAsia="微软雅黑" w:hAnsi="微软雅黑" w:hint="eastAsia"/>
          <w:kern w:val="24"/>
          <w:sz w:val="18"/>
          <w:szCs w:val="18"/>
        </w:rPr>
        <w:t>从如何选择荧光染料、如何区分目的荧光标记与组织自发荧光等</w:t>
      </w:r>
      <w:r w:rsidR="00636BB4" w:rsidRPr="00E623D8">
        <w:rPr>
          <w:rFonts w:ascii="微软雅黑" w:eastAsia="微软雅黑" w:hAnsi="微软雅黑" w:hint="eastAsia"/>
          <w:kern w:val="24"/>
          <w:sz w:val="18"/>
          <w:szCs w:val="18"/>
        </w:rPr>
        <w:t>多</w:t>
      </w:r>
      <w:r w:rsidR="007B155D" w:rsidRPr="00E623D8">
        <w:rPr>
          <w:rFonts w:ascii="微软雅黑" w:eastAsia="微软雅黑" w:hAnsi="微软雅黑" w:hint="eastAsia"/>
          <w:kern w:val="24"/>
          <w:sz w:val="18"/>
          <w:szCs w:val="18"/>
        </w:rPr>
        <w:t>方面</w:t>
      </w:r>
      <w:r w:rsidR="00C906E6" w:rsidRPr="00E623D8">
        <w:rPr>
          <w:rFonts w:ascii="微软雅黑" w:eastAsia="微软雅黑" w:hAnsi="微软雅黑" w:hint="eastAsia"/>
          <w:kern w:val="24"/>
          <w:sz w:val="18"/>
          <w:szCs w:val="18"/>
        </w:rPr>
        <w:t>展开</w:t>
      </w:r>
      <w:r w:rsidR="007B155D" w:rsidRPr="00E623D8">
        <w:rPr>
          <w:rFonts w:ascii="微软雅黑" w:eastAsia="微软雅黑" w:hAnsi="微软雅黑" w:hint="eastAsia"/>
          <w:kern w:val="24"/>
          <w:sz w:val="18"/>
          <w:szCs w:val="18"/>
        </w:rPr>
        <w:t>详细的解答。</w:t>
      </w:r>
    </w:p>
    <w:p w:rsidR="005A52D3" w:rsidRPr="00E623D8" w:rsidRDefault="00CB2378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b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kern w:val="24"/>
          <w:sz w:val="18"/>
          <w:szCs w:val="18"/>
        </w:rPr>
        <w:t>培训内容：</w:t>
      </w:r>
    </w:p>
    <w:p w:rsidR="00D161F5" w:rsidRPr="00E623D8" w:rsidRDefault="00D161F5" w:rsidP="00E623D8">
      <w:pPr>
        <w:pStyle w:val="a7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荧光染料的选择</w:t>
      </w:r>
    </w:p>
    <w:p w:rsidR="00D161F5" w:rsidRPr="00E623D8" w:rsidRDefault="00D161F5" w:rsidP="00E623D8">
      <w:pPr>
        <w:pStyle w:val="a7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荧光串色的</w:t>
      </w:r>
      <w:r w:rsidR="00B26F89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原因及其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解决方案</w:t>
      </w:r>
    </w:p>
    <w:p w:rsidR="00D251A5" w:rsidRPr="00E623D8" w:rsidRDefault="00960B61" w:rsidP="00E623D8">
      <w:pPr>
        <w:pStyle w:val="a7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荧光光谱</w:t>
      </w:r>
      <w:r w:rsidR="000C75C5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拆分与应用案例</w:t>
      </w:r>
    </w:p>
    <w:p w:rsidR="00960B61" w:rsidRPr="00E623D8" w:rsidRDefault="00960B61" w:rsidP="00E623D8">
      <w:pPr>
        <w:pStyle w:val="a7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荧光寿命成像</w:t>
      </w:r>
    </w:p>
    <w:p w:rsidR="00A97EFD" w:rsidRPr="00E623D8" w:rsidRDefault="00D251A5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特邀主讲人</w:t>
      </w:r>
      <w:r w:rsidR="00B93801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  <w:r w:rsidR="000D2142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Leica</w:t>
      </w:r>
      <w:r w:rsidR="00B441B8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 xml:space="preserve"> </w:t>
      </w:r>
      <w:r w:rsidR="008E49C3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资深应用</w:t>
      </w:r>
      <w:r w:rsidR="00B441B8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工程师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 xml:space="preserve"> </w:t>
      </w:r>
      <w:r w:rsidR="000D2142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刘继红</w:t>
      </w:r>
    </w:p>
    <w:p w:rsidR="00552739" w:rsidRPr="00E623D8" w:rsidRDefault="00552739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主持</w:t>
      </w:r>
      <w:r w:rsidR="00D251A5"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人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  <w:r w:rsidR="00B71B44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 xml:space="preserve"> </w:t>
      </w:r>
      <w:r w:rsidR="00D251A5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 xml:space="preserve">细胞生物学平台 </w:t>
      </w:r>
      <w:r w:rsidR="002C5607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汪晶晶</w:t>
      </w:r>
    </w:p>
    <w:p w:rsidR="00264C64" w:rsidRPr="00E623D8" w:rsidRDefault="00CB2378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培训时间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  <w:r w:rsidRPr="00E623D8">
        <w:rPr>
          <w:rFonts w:ascii="微软雅黑" w:eastAsia="微软雅黑" w:hAnsi="微软雅黑" w:cstheme="minorBidi"/>
          <w:kern w:val="24"/>
          <w:sz w:val="18"/>
          <w:szCs w:val="18"/>
        </w:rPr>
        <w:t>20</w:t>
      </w:r>
      <w:r w:rsidR="00B159C2" w:rsidRPr="00E623D8">
        <w:rPr>
          <w:rFonts w:ascii="微软雅黑" w:eastAsia="微软雅黑" w:hAnsi="微软雅黑" w:cstheme="minorBidi"/>
          <w:kern w:val="24"/>
          <w:sz w:val="18"/>
          <w:szCs w:val="18"/>
        </w:rPr>
        <w:t>20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年</w:t>
      </w:r>
      <w:r w:rsidR="001A0DD7" w:rsidRPr="00E623D8">
        <w:rPr>
          <w:rFonts w:ascii="微软雅黑" w:eastAsia="微软雅黑" w:hAnsi="微软雅黑" w:cstheme="minorBidi"/>
          <w:kern w:val="24"/>
          <w:sz w:val="18"/>
          <w:szCs w:val="18"/>
        </w:rPr>
        <w:t>7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月</w:t>
      </w:r>
      <w:r w:rsidR="000D2142" w:rsidRPr="00E623D8">
        <w:rPr>
          <w:rFonts w:ascii="微软雅黑" w:eastAsia="微软雅黑" w:hAnsi="微软雅黑" w:cstheme="minorBidi"/>
          <w:kern w:val="24"/>
          <w:sz w:val="18"/>
          <w:szCs w:val="18"/>
        </w:rPr>
        <w:t>16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日</w:t>
      </w:r>
      <w:r w:rsidR="006105DD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（周</w:t>
      </w:r>
      <w:r w:rsidR="00A97EFD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四</w:t>
      </w:r>
      <w:r w:rsidR="0004527B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）</w:t>
      </w:r>
      <w:r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 xml:space="preserve"> </w:t>
      </w:r>
      <w:r w:rsidR="005A52D3" w:rsidRPr="00E623D8">
        <w:rPr>
          <w:rFonts w:ascii="微软雅黑" w:eastAsia="微软雅黑" w:hAnsi="微软雅黑" w:cstheme="minorBidi"/>
          <w:kern w:val="24"/>
          <w:sz w:val="18"/>
          <w:szCs w:val="18"/>
        </w:rPr>
        <w:t>9</w:t>
      </w:r>
      <w:r w:rsidR="008A34A8" w:rsidRPr="00E623D8">
        <w:rPr>
          <w:rFonts w:ascii="微软雅黑" w:eastAsia="微软雅黑" w:hAnsi="微软雅黑" w:cstheme="minorBidi"/>
          <w:kern w:val="24"/>
          <w:sz w:val="18"/>
          <w:szCs w:val="18"/>
        </w:rPr>
        <w:t>:</w:t>
      </w:r>
      <w:r w:rsidR="005A52D3" w:rsidRPr="00E623D8">
        <w:rPr>
          <w:rFonts w:ascii="微软雅黑" w:eastAsia="微软雅黑" w:hAnsi="微软雅黑" w:cstheme="minorBidi"/>
          <w:kern w:val="24"/>
          <w:sz w:val="18"/>
          <w:szCs w:val="18"/>
        </w:rPr>
        <w:t>3</w:t>
      </w:r>
      <w:r w:rsidR="008A34A8" w:rsidRPr="00E623D8">
        <w:rPr>
          <w:rFonts w:ascii="微软雅黑" w:eastAsia="微软雅黑" w:hAnsi="微软雅黑" w:cstheme="minorBidi"/>
          <w:kern w:val="24"/>
          <w:sz w:val="18"/>
          <w:szCs w:val="18"/>
        </w:rPr>
        <w:t>0-</w:t>
      </w:r>
      <w:r w:rsidR="006105DD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1</w:t>
      </w:r>
      <w:r w:rsidR="005A52D3" w:rsidRPr="00E623D8">
        <w:rPr>
          <w:rFonts w:ascii="微软雅黑" w:eastAsia="微软雅黑" w:hAnsi="微软雅黑" w:cstheme="minorBidi"/>
          <w:kern w:val="24"/>
          <w:sz w:val="18"/>
          <w:szCs w:val="18"/>
        </w:rPr>
        <w:t>1</w:t>
      </w:r>
      <w:r w:rsidR="008A34A8" w:rsidRPr="00E623D8">
        <w:rPr>
          <w:rFonts w:ascii="微软雅黑" w:eastAsia="微软雅黑" w:hAnsi="微软雅黑" w:cstheme="minorBidi"/>
          <w:kern w:val="24"/>
          <w:sz w:val="18"/>
          <w:szCs w:val="18"/>
        </w:rPr>
        <w:t>:00</w:t>
      </w:r>
    </w:p>
    <w:p w:rsidR="00264C64" w:rsidRPr="00E623D8" w:rsidRDefault="00264C64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报名截止时间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  <w:r w:rsidR="001A0DD7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7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月</w:t>
      </w:r>
      <w:r w:rsidR="000D2142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15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日</w:t>
      </w:r>
      <w:r w:rsidR="00F01945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下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午</w:t>
      </w:r>
      <w:r w:rsidR="00B93801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1</w:t>
      </w:r>
      <w:r w:rsidR="00F01945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6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:0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0</w:t>
      </w:r>
    </w:p>
    <w:p w:rsidR="00A323B3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培训方式：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线上培训-腾讯会议</w:t>
      </w:r>
    </w:p>
    <w:p w:rsidR="00A323B3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  <w:sz w:val="18"/>
          <w:szCs w:val="18"/>
        </w:rPr>
        <w:t>联系邮箱：</w:t>
      </w:r>
      <w:r w:rsidR="002C5607"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sapphireking</w:t>
      </w:r>
      <w:r w:rsidR="00C87A21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#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mail.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tsinghua.edu.cn</w:t>
      </w:r>
      <w:r w:rsidR="002C5607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汪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老师</w:t>
      </w:r>
    </w:p>
    <w:p w:rsidR="00823EBB" w:rsidRPr="00E623D8" w:rsidRDefault="00D50647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发送邮件时请将地址中的“#”替换成“@”</w:t>
      </w:r>
    </w:p>
    <w:p w:rsidR="005A4F50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18"/>
          <w:szCs w:val="18"/>
        </w:rPr>
        <w:t>报名方式</w:t>
      </w: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</w:p>
    <w:p w:rsidR="005A4F50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使用链接</w:t>
      </w:r>
      <w:r w:rsidR="005A4F50" w:rsidRPr="00E623D8">
        <w:rPr>
          <w:rFonts w:ascii="微软雅黑" w:eastAsia="微软雅黑" w:hAnsi="微软雅黑" w:cstheme="minorBidi"/>
          <w:kern w:val="24"/>
          <w:sz w:val="18"/>
          <w:szCs w:val="18"/>
        </w:rPr>
        <w:t>:</w:t>
      </w:r>
      <w:r w:rsidR="005A4F50" w:rsidRPr="00E623D8">
        <w:rPr>
          <w:rFonts w:ascii="微软雅黑" w:eastAsia="微软雅黑" w:hAnsi="微软雅黑"/>
          <w:sz w:val="18"/>
          <w:szCs w:val="18"/>
        </w:rPr>
        <w:t xml:space="preserve"> </w:t>
      </w:r>
      <w:r w:rsidR="005A4F50" w:rsidRPr="00E623D8">
        <w:rPr>
          <w:rFonts w:ascii="微软雅黑" w:eastAsia="微软雅黑" w:hAnsi="微软雅黑" w:cstheme="minorBidi"/>
          <w:kern w:val="24"/>
          <w:sz w:val="18"/>
          <w:szCs w:val="18"/>
        </w:rPr>
        <w:t>http://sapphireking.mikecrm.com/r2R8JZn</w:t>
      </w:r>
    </w:p>
    <w:p w:rsidR="00A323B3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 xml:space="preserve">或扫描二维码 </w:t>
      </w:r>
      <w:r w:rsidRPr="00E623D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 xml:space="preserve"> </w:t>
      </w:r>
    </w:p>
    <w:p w:rsidR="00823EBB" w:rsidRPr="00E623D8" w:rsidRDefault="00823EBB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823EBB" w:rsidRPr="00E623D8" w:rsidRDefault="00823EBB" w:rsidP="00A05715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1647784</wp:posOffset>
            </wp:positionH>
            <wp:positionV relativeFrom="paragraph">
              <wp:posOffset>-316203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" name="图片 1" descr="https://v1.mikecrm.com/ugc_4_a/pub/1c/1c1j2pznqbgd553n8c0px3psi16z5426/form/qr/r2R8JZn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1.mikecrm.com/ugc_4_a/pub/1c/1c1j2pznqbgd553n8c0px3psi16z5426/form/qr/r2R8JZn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64C64" w:rsidRPr="00E623D8" w:rsidRDefault="00A323B3" w:rsidP="00E623D8">
      <w:pPr>
        <w:pStyle w:val="a7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lastRenderedPageBreak/>
        <w:t>注：</w:t>
      </w:r>
      <w:r w:rsidR="00070D81" w:rsidRPr="00E623D8">
        <w:rPr>
          <w:rFonts w:ascii="微软雅黑" w:eastAsia="微软雅黑" w:hAnsi="微软雅黑" w:cstheme="minorBidi"/>
          <w:kern w:val="24"/>
          <w:sz w:val="18"/>
          <w:szCs w:val="18"/>
        </w:rPr>
        <w:t>7</w:t>
      </w:r>
      <w:r w:rsidR="00264C64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月</w:t>
      </w:r>
      <w:r w:rsidR="000D2142" w:rsidRPr="00E623D8">
        <w:rPr>
          <w:rFonts w:ascii="微软雅黑" w:eastAsia="微软雅黑" w:hAnsi="微软雅黑" w:cstheme="minorBidi"/>
          <w:kern w:val="24"/>
          <w:sz w:val="18"/>
          <w:szCs w:val="18"/>
        </w:rPr>
        <w:t>15</w:t>
      </w:r>
      <w:r w:rsidR="00264C64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日</w:t>
      </w:r>
      <w:r w:rsidR="00B93801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下</w:t>
      </w:r>
      <w:r w:rsidR="00264C64" w:rsidRPr="00E623D8">
        <w:rPr>
          <w:rFonts w:ascii="微软雅黑" w:eastAsia="微软雅黑" w:hAnsi="微软雅黑" w:cstheme="minorBidi" w:hint="eastAsia"/>
          <w:kern w:val="24"/>
          <w:sz w:val="18"/>
          <w:szCs w:val="18"/>
        </w:rPr>
        <w:t>午将会</w:t>
      </w:r>
      <w:r w:rsidR="00264C64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议链接发到报名人员邮箱。</w:t>
      </w:r>
    </w:p>
    <w:p w:rsidR="009574D0" w:rsidRPr="00E623D8" w:rsidRDefault="009574D0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CB2378" w:rsidRPr="00E623D8" w:rsidRDefault="004D6D22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细胞生物学</w:t>
      </w:r>
      <w:r w:rsidR="00CB2378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平台</w:t>
      </w:r>
    </w:p>
    <w:p w:rsidR="005E3997" w:rsidRPr="00E623D8" w:rsidRDefault="004D6D22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生物医学测试</w:t>
      </w:r>
      <w:r w:rsidR="00CB2378" w:rsidRPr="00E623D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中心</w:t>
      </w:r>
    </w:p>
    <w:p w:rsidR="005E3997" w:rsidRPr="00E623D8" w:rsidRDefault="005E3997" w:rsidP="00E623D8">
      <w:pPr>
        <w:pStyle w:val="a7"/>
        <w:spacing w:before="0" w:beforeAutospacing="0" w:after="0" w:afterAutospacing="0" w:line="480" w:lineRule="auto"/>
        <w:ind w:firstLineChars="200" w:firstLine="360"/>
        <w:jc w:val="both"/>
        <w:rPr>
          <w:rFonts w:ascii="微软雅黑" w:eastAsia="微软雅黑" w:hAnsi="微软雅黑"/>
          <w:sz w:val="18"/>
          <w:szCs w:val="18"/>
        </w:rPr>
      </w:pPr>
    </w:p>
    <w:p w:rsidR="005E3997" w:rsidRDefault="005E3997" w:rsidP="005E3997">
      <w:pPr>
        <w:pStyle w:val="a7"/>
        <w:spacing w:before="0" w:beforeAutospacing="0" w:after="0" w:afterAutospacing="0"/>
        <w:jc w:val="center"/>
      </w:pPr>
    </w:p>
    <w:sectPr w:rsidR="005E3997" w:rsidSect="00C9434E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A8" w:rsidRDefault="006A65A8" w:rsidP="00CB2378">
      <w:r>
        <w:separator/>
      </w:r>
    </w:p>
  </w:endnote>
  <w:endnote w:type="continuationSeparator" w:id="0">
    <w:p w:rsidR="006A65A8" w:rsidRDefault="006A65A8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A8" w:rsidRDefault="006A65A8" w:rsidP="00CB2378">
      <w:r>
        <w:separator/>
      </w:r>
    </w:p>
  </w:footnote>
  <w:footnote w:type="continuationSeparator" w:id="0">
    <w:p w:rsidR="006A65A8" w:rsidRDefault="006A65A8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24C35"/>
    <w:rsid w:val="000329CE"/>
    <w:rsid w:val="0004500F"/>
    <w:rsid w:val="0004527B"/>
    <w:rsid w:val="00047EF7"/>
    <w:rsid w:val="000524CD"/>
    <w:rsid w:val="00070D81"/>
    <w:rsid w:val="00083E6B"/>
    <w:rsid w:val="0008748B"/>
    <w:rsid w:val="000A33A3"/>
    <w:rsid w:val="000B18C4"/>
    <w:rsid w:val="000C75C5"/>
    <w:rsid w:val="000D2142"/>
    <w:rsid w:val="000D72AB"/>
    <w:rsid w:val="000E0499"/>
    <w:rsid w:val="000E2F73"/>
    <w:rsid w:val="000F220E"/>
    <w:rsid w:val="000F5164"/>
    <w:rsid w:val="000F57B8"/>
    <w:rsid w:val="0011684F"/>
    <w:rsid w:val="00137878"/>
    <w:rsid w:val="00146719"/>
    <w:rsid w:val="00147298"/>
    <w:rsid w:val="00177E56"/>
    <w:rsid w:val="00181402"/>
    <w:rsid w:val="001A0DD7"/>
    <w:rsid w:val="001A3C44"/>
    <w:rsid w:val="001B32AC"/>
    <w:rsid w:val="001D06E1"/>
    <w:rsid w:val="001D146D"/>
    <w:rsid w:val="001D3BC8"/>
    <w:rsid w:val="001F7968"/>
    <w:rsid w:val="0024741D"/>
    <w:rsid w:val="002509A4"/>
    <w:rsid w:val="00264C64"/>
    <w:rsid w:val="00283C14"/>
    <w:rsid w:val="0028654C"/>
    <w:rsid w:val="002941EC"/>
    <w:rsid w:val="00297596"/>
    <w:rsid w:val="002A4257"/>
    <w:rsid w:val="002C2FB2"/>
    <w:rsid w:val="002C5607"/>
    <w:rsid w:val="002D2645"/>
    <w:rsid w:val="002E4D0B"/>
    <w:rsid w:val="002F3FD1"/>
    <w:rsid w:val="00314135"/>
    <w:rsid w:val="00331D17"/>
    <w:rsid w:val="00343073"/>
    <w:rsid w:val="00343719"/>
    <w:rsid w:val="00346CBE"/>
    <w:rsid w:val="0035199B"/>
    <w:rsid w:val="003733D1"/>
    <w:rsid w:val="00374E81"/>
    <w:rsid w:val="003D099F"/>
    <w:rsid w:val="003D5A5A"/>
    <w:rsid w:val="003F5773"/>
    <w:rsid w:val="00414AD0"/>
    <w:rsid w:val="00416659"/>
    <w:rsid w:val="00422D64"/>
    <w:rsid w:val="00423493"/>
    <w:rsid w:val="00437DCC"/>
    <w:rsid w:val="00467084"/>
    <w:rsid w:val="00470FE9"/>
    <w:rsid w:val="00471AF1"/>
    <w:rsid w:val="004762A9"/>
    <w:rsid w:val="004C4719"/>
    <w:rsid w:val="004C61B2"/>
    <w:rsid w:val="004D6D22"/>
    <w:rsid w:val="004D7C2B"/>
    <w:rsid w:val="004E0202"/>
    <w:rsid w:val="004E5693"/>
    <w:rsid w:val="004E5DA3"/>
    <w:rsid w:val="0053617F"/>
    <w:rsid w:val="005405BA"/>
    <w:rsid w:val="005448C9"/>
    <w:rsid w:val="00552739"/>
    <w:rsid w:val="00562290"/>
    <w:rsid w:val="00577361"/>
    <w:rsid w:val="00581F2C"/>
    <w:rsid w:val="00590577"/>
    <w:rsid w:val="00591589"/>
    <w:rsid w:val="00593B0C"/>
    <w:rsid w:val="005A4F50"/>
    <w:rsid w:val="005A52D3"/>
    <w:rsid w:val="005B21EA"/>
    <w:rsid w:val="005D0C8A"/>
    <w:rsid w:val="005E3997"/>
    <w:rsid w:val="005F6143"/>
    <w:rsid w:val="00601702"/>
    <w:rsid w:val="00607429"/>
    <w:rsid w:val="006105DD"/>
    <w:rsid w:val="00615B68"/>
    <w:rsid w:val="00631345"/>
    <w:rsid w:val="00636BB4"/>
    <w:rsid w:val="00636DA5"/>
    <w:rsid w:val="00650C85"/>
    <w:rsid w:val="0065481A"/>
    <w:rsid w:val="00661DA7"/>
    <w:rsid w:val="006739AC"/>
    <w:rsid w:val="00673C3E"/>
    <w:rsid w:val="00683DBC"/>
    <w:rsid w:val="00684618"/>
    <w:rsid w:val="00684DC5"/>
    <w:rsid w:val="00692ACB"/>
    <w:rsid w:val="0069620E"/>
    <w:rsid w:val="00697830"/>
    <w:rsid w:val="00697DAB"/>
    <w:rsid w:val="006A0C07"/>
    <w:rsid w:val="006A65A8"/>
    <w:rsid w:val="006A7DE1"/>
    <w:rsid w:val="006B3178"/>
    <w:rsid w:val="006B4F90"/>
    <w:rsid w:val="006B7842"/>
    <w:rsid w:val="006C36B1"/>
    <w:rsid w:val="006C4683"/>
    <w:rsid w:val="006F170F"/>
    <w:rsid w:val="007011F0"/>
    <w:rsid w:val="007348B9"/>
    <w:rsid w:val="0076163B"/>
    <w:rsid w:val="0076366E"/>
    <w:rsid w:val="00772EC5"/>
    <w:rsid w:val="00780C2C"/>
    <w:rsid w:val="007B1530"/>
    <w:rsid w:val="007B155D"/>
    <w:rsid w:val="007B4869"/>
    <w:rsid w:val="007C1BAA"/>
    <w:rsid w:val="007E06E3"/>
    <w:rsid w:val="007F7DBD"/>
    <w:rsid w:val="008158E5"/>
    <w:rsid w:val="00823EBB"/>
    <w:rsid w:val="008306F7"/>
    <w:rsid w:val="008334E0"/>
    <w:rsid w:val="008413CA"/>
    <w:rsid w:val="008515ED"/>
    <w:rsid w:val="0085181C"/>
    <w:rsid w:val="00860434"/>
    <w:rsid w:val="00862962"/>
    <w:rsid w:val="00871D1C"/>
    <w:rsid w:val="00883496"/>
    <w:rsid w:val="0089154A"/>
    <w:rsid w:val="008953E1"/>
    <w:rsid w:val="008A109D"/>
    <w:rsid w:val="008A26B8"/>
    <w:rsid w:val="008A34A8"/>
    <w:rsid w:val="008A3DA7"/>
    <w:rsid w:val="008A4E30"/>
    <w:rsid w:val="008B0361"/>
    <w:rsid w:val="008B7FA8"/>
    <w:rsid w:val="008C037A"/>
    <w:rsid w:val="008E44F3"/>
    <w:rsid w:val="008E49C3"/>
    <w:rsid w:val="008E4F19"/>
    <w:rsid w:val="00915801"/>
    <w:rsid w:val="009226C0"/>
    <w:rsid w:val="00937B20"/>
    <w:rsid w:val="009462C3"/>
    <w:rsid w:val="00955A3F"/>
    <w:rsid w:val="009574D0"/>
    <w:rsid w:val="00960B61"/>
    <w:rsid w:val="00961076"/>
    <w:rsid w:val="0096326A"/>
    <w:rsid w:val="0097189B"/>
    <w:rsid w:val="00975DEF"/>
    <w:rsid w:val="009A298F"/>
    <w:rsid w:val="009A4D48"/>
    <w:rsid w:val="009A64DA"/>
    <w:rsid w:val="009B4E6C"/>
    <w:rsid w:val="009D3260"/>
    <w:rsid w:val="009D39F0"/>
    <w:rsid w:val="009D4718"/>
    <w:rsid w:val="009E1EAC"/>
    <w:rsid w:val="009F207A"/>
    <w:rsid w:val="00A05715"/>
    <w:rsid w:val="00A05E0B"/>
    <w:rsid w:val="00A23CAF"/>
    <w:rsid w:val="00A31DE2"/>
    <w:rsid w:val="00A323B3"/>
    <w:rsid w:val="00A4151D"/>
    <w:rsid w:val="00A42DBC"/>
    <w:rsid w:val="00A44673"/>
    <w:rsid w:val="00A53C41"/>
    <w:rsid w:val="00A64C2B"/>
    <w:rsid w:val="00A74E5B"/>
    <w:rsid w:val="00A97EFD"/>
    <w:rsid w:val="00AB76DB"/>
    <w:rsid w:val="00B159C2"/>
    <w:rsid w:val="00B26F89"/>
    <w:rsid w:val="00B27CB6"/>
    <w:rsid w:val="00B313E2"/>
    <w:rsid w:val="00B441B8"/>
    <w:rsid w:val="00B601F8"/>
    <w:rsid w:val="00B71B44"/>
    <w:rsid w:val="00B93801"/>
    <w:rsid w:val="00BA68D0"/>
    <w:rsid w:val="00BB01EB"/>
    <w:rsid w:val="00BB4E4D"/>
    <w:rsid w:val="00BB7A68"/>
    <w:rsid w:val="00BC1E29"/>
    <w:rsid w:val="00BD3F84"/>
    <w:rsid w:val="00BE184F"/>
    <w:rsid w:val="00C019B0"/>
    <w:rsid w:val="00C124E7"/>
    <w:rsid w:val="00C13A1C"/>
    <w:rsid w:val="00C32108"/>
    <w:rsid w:val="00C34769"/>
    <w:rsid w:val="00C34B99"/>
    <w:rsid w:val="00C40B27"/>
    <w:rsid w:val="00C42BEF"/>
    <w:rsid w:val="00C45C09"/>
    <w:rsid w:val="00C4723D"/>
    <w:rsid w:val="00C53666"/>
    <w:rsid w:val="00C70FDB"/>
    <w:rsid w:val="00C73878"/>
    <w:rsid w:val="00C8433E"/>
    <w:rsid w:val="00C84D74"/>
    <w:rsid w:val="00C87A21"/>
    <w:rsid w:val="00C906E6"/>
    <w:rsid w:val="00C91155"/>
    <w:rsid w:val="00C9434E"/>
    <w:rsid w:val="00CB2378"/>
    <w:rsid w:val="00CC3EF6"/>
    <w:rsid w:val="00CE77F9"/>
    <w:rsid w:val="00D04D16"/>
    <w:rsid w:val="00D055F1"/>
    <w:rsid w:val="00D161F5"/>
    <w:rsid w:val="00D24533"/>
    <w:rsid w:val="00D251A5"/>
    <w:rsid w:val="00D31CB7"/>
    <w:rsid w:val="00D32F47"/>
    <w:rsid w:val="00D34758"/>
    <w:rsid w:val="00D34C4B"/>
    <w:rsid w:val="00D43BAD"/>
    <w:rsid w:val="00D50647"/>
    <w:rsid w:val="00D65D40"/>
    <w:rsid w:val="00D65EE8"/>
    <w:rsid w:val="00D74A0B"/>
    <w:rsid w:val="00D817AA"/>
    <w:rsid w:val="00DA28DB"/>
    <w:rsid w:val="00DC2A44"/>
    <w:rsid w:val="00DD31E7"/>
    <w:rsid w:val="00DE7698"/>
    <w:rsid w:val="00E05C15"/>
    <w:rsid w:val="00E36F8D"/>
    <w:rsid w:val="00E40737"/>
    <w:rsid w:val="00E558F0"/>
    <w:rsid w:val="00E61B3F"/>
    <w:rsid w:val="00E623D8"/>
    <w:rsid w:val="00E668E1"/>
    <w:rsid w:val="00E71238"/>
    <w:rsid w:val="00EA1D2C"/>
    <w:rsid w:val="00EA54F2"/>
    <w:rsid w:val="00ED0B62"/>
    <w:rsid w:val="00EE015F"/>
    <w:rsid w:val="00EE62EC"/>
    <w:rsid w:val="00EF3578"/>
    <w:rsid w:val="00EF520B"/>
    <w:rsid w:val="00F01945"/>
    <w:rsid w:val="00F04477"/>
    <w:rsid w:val="00F102F5"/>
    <w:rsid w:val="00F20786"/>
    <w:rsid w:val="00F30464"/>
    <w:rsid w:val="00F432BC"/>
    <w:rsid w:val="00F53D02"/>
    <w:rsid w:val="00F559CA"/>
    <w:rsid w:val="00F5673F"/>
    <w:rsid w:val="00F652F4"/>
    <w:rsid w:val="00F70758"/>
    <w:rsid w:val="00F76FAB"/>
    <w:rsid w:val="00FB5A54"/>
    <w:rsid w:val="00FB7903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BEA6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0DF4-D884-41FE-9E75-222A1FD5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思静</cp:lastModifiedBy>
  <cp:revision>2</cp:revision>
  <dcterms:created xsi:type="dcterms:W3CDTF">2020-07-13T12:54:00Z</dcterms:created>
  <dcterms:modified xsi:type="dcterms:W3CDTF">2020-07-13T12:54:00Z</dcterms:modified>
</cp:coreProperties>
</file>