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EBD" w:rsidRDefault="007011F0" w:rsidP="00907EBD">
      <w:pPr>
        <w:pStyle w:val="a5"/>
        <w:spacing w:before="0" w:beforeAutospacing="0" w:after="0" w:afterAutospacing="0"/>
        <w:jc w:val="center"/>
        <w:rPr>
          <w:rFonts w:ascii="仿宋" w:eastAsia="仿宋" w:hAnsi="仿宋" w:cstheme="minorBidi"/>
          <w:b/>
          <w:color w:val="000000" w:themeColor="text1"/>
          <w:kern w:val="24"/>
          <w:sz w:val="28"/>
          <w:szCs w:val="28"/>
        </w:rPr>
      </w:pPr>
      <w:r>
        <w:rPr>
          <w:rFonts w:ascii="仿宋" w:eastAsia="仿宋" w:hAnsi="仿宋" w:cstheme="minorBidi" w:hint="eastAsia"/>
          <w:b/>
          <w:color w:val="000000" w:themeColor="text1"/>
          <w:kern w:val="24"/>
          <w:sz w:val="28"/>
          <w:szCs w:val="28"/>
        </w:rPr>
        <w:t xml:space="preserve"> </w:t>
      </w:r>
      <w:r w:rsidR="008A34A8" w:rsidRPr="00772EC5">
        <w:rPr>
          <w:rFonts w:ascii="仿宋" w:eastAsia="仿宋" w:hAnsi="仿宋" w:cstheme="minorBidi" w:hint="eastAsia"/>
          <w:b/>
          <w:color w:val="000000" w:themeColor="text1"/>
          <w:kern w:val="24"/>
          <w:sz w:val="28"/>
          <w:szCs w:val="28"/>
        </w:rPr>
        <w:t>细胞生物学</w:t>
      </w:r>
      <w:r w:rsidR="00CB2378" w:rsidRPr="00772EC5">
        <w:rPr>
          <w:rFonts w:ascii="仿宋" w:eastAsia="仿宋" w:hAnsi="仿宋" w:cstheme="minorBidi" w:hint="eastAsia"/>
          <w:b/>
          <w:color w:val="000000" w:themeColor="text1"/>
          <w:kern w:val="24"/>
          <w:sz w:val="28"/>
          <w:szCs w:val="28"/>
        </w:rPr>
        <w:t>平台</w:t>
      </w:r>
      <w:r w:rsidR="004C4719" w:rsidRPr="00772EC5">
        <w:rPr>
          <w:rFonts w:ascii="仿宋" w:eastAsia="仿宋" w:hAnsi="仿宋" w:cstheme="minorBidi" w:hint="eastAsia"/>
          <w:b/>
          <w:color w:val="000000" w:themeColor="text1"/>
          <w:kern w:val="24"/>
          <w:sz w:val="28"/>
          <w:szCs w:val="28"/>
        </w:rPr>
        <w:t>线上专题讲座</w:t>
      </w:r>
      <w:r w:rsidR="00636DA5" w:rsidRPr="00772EC5">
        <w:rPr>
          <w:rFonts w:ascii="仿宋" w:eastAsia="仿宋" w:hAnsi="仿宋" w:cstheme="minorBidi" w:hint="eastAsia"/>
          <w:b/>
          <w:color w:val="000000" w:themeColor="text1"/>
          <w:kern w:val="24"/>
          <w:sz w:val="28"/>
          <w:szCs w:val="28"/>
        </w:rPr>
        <w:t xml:space="preserve"> </w:t>
      </w:r>
      <w:r w:rsidR="00ED4105" w:rsidRPr="00ED4105">
        <w:rPr>
          <w:rFonts w:ascii="仿宋" w:eastAsia="仿宋" w:hAnsi="仿宋" w:cstheme="minorBidi" w:hint="eastAsia"/>
          <w:b/>
          <w:color w:val="000000" w:themeColor="text1"/>
          <w:kern w:val="24"/>
          <w:sz w:val="28"/>
          <w:szCs w:val="28"/>
        </w:rPr>
        <w:t>FRAP及相关方法简介</w:t>
      </w:r>
    </w:p>
    <w:p w:rsidR="00907EBD" w:rsidRPr="00D30779" w:rsidRDefault="00907EBD" w:rsidP="00907EBD">
      <w:pPr>
        <w:pStyle w:val="a5"/>
        <w:spacing w:before="0" w:beforeAutospacing="0" w:after="0" w:afterAutospacing="0" w:line="360" w:lineRule="auto"/>
        <w:ind w:firstLineChars="200" w:firstLine="560"/>
        <w:rPr>
          <w:rFonts w:ascii="仿宋" w:eastAsia="仿宋" w:hAnsi="仿宋" w:cstheme="minorBidi"/>
          <w:kern w:val="24"/>
          <w:sz w:val="28"/>
          <w:szCs w:val="28"/>
        </w:rPr>
      </w:pPr>
      <w:r w:rsidRPr="00D30779">
        <w:rPr>
          <w:rFonts w:ascii="仿宋" w:eastAsia="仿宋" w:hAnsi="仿宋" w:cstheme="minorBidi" w:hint="eastAsia"/>
          <w:kern w:val="24"/>
          <w:sz w:val="28"/>
          <w:szCs w:val="28"/>
        </w:rPr>
        <w:t>生物医学测试</w:t>
      </w:r>
      <w:r w:rsidRPr="00D30779">
        <w:rPr>
          <w:rFonts w:ascii="仿宋" w:eastAsia="仿宋" w:hAnsi="仿宋" w:cstheme="minorBidi"/>
          <w:kern w:val="24"/>
          <w:sz w:val="28"/>
          <w:szCs w:val="28"/>
        </w:rPr>
        <w:t>中心</w:t>
      </w:r>
      <w:r w:rsidRPr="00D30779">
        <w:rPr>
          <w:rFonts w:ascii="仿宋" w:eastAsia="仿宋" w:hAnsi="仿宋" w:cstheme="minorBidi" w:hint="eastAsia"/>
          <w:kern w:val="24"/>
          <w:sz w:val="28"/>
          <w:szCs w:val="28"/>
        </w:rPr>
        <w:t>细胞生物学平台</w:t>
      </w:r>
      <w:r w:rsidRPr="00D30779">
        <w:rPr>
          <w:rFonts w:ascii="仿宋" w:eastAsia="仿宋" w:hAnsi="仿宋" w:cstheme="minorBidi"/>
          <w:kern w:val="24"/>
          <w:sz w:val="28"/>
          <w:szCs w:val="28"/>
        </w:rPr>
        <w:t>将于2020年5月28日9:30-11:00</w:t>
      </w:r>
      <w:r w:rsidRPr="00D30779">
        <w:rPr>
          <w:rFonts w:ascii="仿宋" w:eastAsia="仿宋" w:hAnsi="仿宋" w:cstheme="minorBidi" w:hint="eastAsia"/>
          <w:kern w:val="24"/>
          <w:sz w:val="28"/>
          <w:szCs w:val="28"/>
        </w:rPr>
        <w:t>举行</w:t>
      </w:r>
      <w:r w:rsidR="00F73203" w:rsidRPr="00D30779">
        <w:rPr>
          <w:rFonts w:ascii="仿宋" w:eastAsia="仿宋" w:hAnsi="仿宋" w:cstheme="minorBidi" w:hint="eastAsia"/>
          <w:kern w:val="24"/>
          <w:sz w:val="28"/>
          <w:szCs w:val="28"/>
        </w:rPr>
        <w:t>线上专题讲座</w:t>
      </w:r>
      <w:r w:rsidRPr="00D30779">
        <w:rPr>
          <w:rFonts w:ascii="仿宋" w:eastAsia="仿宋" w:hAnsi="仿宋" w:cstheme="minorBidi" w:hint="eastAsia"/>
          <w:kern w:val="24"/>
          <w:sz w:val="28"/>
          <w:szCs w:val="28"/>
        </w:rPr>
        <w:t>。</w:t>
      </w:r>
    </w:p>
    <w:p w:rsidR="00684DC5" w:rsidRDefault="00601702" w:rsidP="00A74E5B">
      <w:pPr>
        <w:pStyle w:val="a5"/>
        <w:spacing w:before="0" w:beforeAutospacing="0" w:after="0" w:afterAutospacing="0"/>
        <w:ind w:firstLineChars="200" w:firstLine="560"/>
        <w:rPr>
          <w:rFonts w:ascii="仿宋" w:eastAsia="仿宋" w:hAnsi="仿宋"/>
          <w:kern w:val="24"/>
          <w:sz w:val="28"/>
          <w:szCs w:val="28"/>
        </w:rPr>
      </w:pPr>
      <w:r w:rsidRPr="00772EC5">
        <w:rPr>
          <w:rFonts w:ascii="仿宋" w:eastAsia="仿宋" w:hAnsi="仿宋" w:hint="eastAsia"/>
          <w:kern w:val="24"/>
          <w:sz w:val="28"/>
          <w:szCs w:val="28"/>
        </w:rPr>
        <w:t>讲座</w:t>
      </w:r>
      <w:r w:rsidR="00A97EFD" w:rsidRPr="00772EC5">
        <w:rPr>
          <w:rFonts w:ascii="仿宋" w:eastAsia="仿宋" w:hAnsi="仿宋" w:hint="eastAsia"/>
          <w:kern w:val="24"/>
          <w:sz w:val="28"/>
          <w:szCs w:val="28"/>
        </w:rPr>
        <w:t>简介</w:t>
      </w:r>
      <w:r w:rsidR="008A34A8" w:rsidRPr="00772EC5">
        <w:rPr>
          <w:rFonts w:ascii="仿宋" w:eastAsia="仿宋" w:hAnsi="仿宋" w:hint="eastAsia"/>
          <w:kern w:val="24"/>
          <w:sz w:val="28"/>
          <w:szCs w:val="28"/>
        </w:rPr>
        <w:t>：</w:t>
      </w:r>
      <w:r w:rsidR="006826DB" w:rsidRPr="006826DB">
        <w:rPr>
          <w:rFonts w:ascii="仿宋" w:eastAsia="仿宋" w:hAnsi="仿宋"/>
          <w:kern w:val="24"/>
          <w:sz w:val="28"/>
          <w:szCs w:val="28"/>
        </w:rPr>
        <w:t>FRAP</w:t>
      </w:r>
      <w:r w:rsidR="006826DB" w:rsidRPr="006826DB">
        <w:rPr>
          <w:rFonts w:ascii="仿宋" w:eastAsia="仿宋" w:hAnsi="仿宋" w:hint="eastAsia"/>
          <w:kern w:val="24"/>
          <w:sz w:val="28"/>
          <w:szCs w:val="28"/>
        </w:rPr>
        <w:t>（</w:t>
      </w:r>
      <w:r w:rsidR="006826DB" w:rsidRPr="006826DB">
        <w:rPr>
          <w:rFonts w:ascii="仿宋" w:eastAsia="仿宋" w:hAnsi="仿宋"/>
          <w:kern w:val="24"/>
          <w:sz w:val="28"/>
          <w:szCs w:val="28"/>
        </w:rPr>
        <w:t>Fluorescent recovery after photobleaching</w:t>
      </w:r>
      <w:r w:rsidR="006826DB" w:rsidRPr="006826DB">
        <w:rPr>
          <w:rFonts w:ascii="仿宋" w:eastAsia="仿宋" w:hAnsi="仿宋" w:hint="eastAsia"/>
          <w:kern w:val="24"/>
          <w:sz w:val="28"/>
          <w:szCs w:val="28"/>
        </w:rPr>
        <w:t>）</w:t>
      </w:r>
      <w:r w:rsidR="00A00FA4">
        <w:rPr>
          <w:rFonts w:ascii="仿宋" w:eastAsia="仿宋" w:hAnsi="仿宋" w:hint="eastAsia"/>
          <w:kern w:val="24"/>
          <w:sz w:val="28"/>
          <w:szCs w:val="28"/>
        </w:rPr>
        <w:t xml:space="preserve"> </w:t>
      </w:r>
      <w:r w:rsidR="006826DB">
        <w:rPr>
          <w:rFonts w:ascii="仿宋" w:eastAsia="仿宋" w:hAnsi="仿宋" w:hint="eastAsia"/>
          <w:kern w:val="24"/>
          <w:sz w:val="28"/>
          <w:szCs w:val="28"/>
        </w:rPr>
        <w:t>荧光漂白后恢复</w:t>
      </w:r>
      <w:r w:rsidR="0033535F">
        <w:rPr>
          <w:rFonts w:ascii="仿宋" w:eastAsia="仿宋" w:hAnsi="仿宋" w:hint="eastAsia"/>
          <w:kern w:val="24"/>
          <w:sz w:val="28"/>
          <w:szCs w:val="28"/>
        </w:rPr>
        <w:t>技术</w:t>
      </w:r>
      <w:r w:rsidR="006826DB">
        <w:rPr>
          <w:rFonts w:ascii="仿宋" w:eastAsia="仿宋" w:hAnsi="仿宋" w:hint="eastAsia"/>
          <w:kern w:val="24"/>
          <w:sz w:val="28"/>
          <w:szCs w:val="28"/>
        </w:rPr>
        <w:t>，</w:t>
      </w:r>
      <w:r w:rsidR="0033535F">
        <w:rPr>
          <w:rFonts w:ascii="仿宋" w:eastAsia="仿宋" w:hAnsi="仿宋" w:hint="eastAsia"/>
          <w:kern w:val="24"/>
          <w:sz w:val="28"/>
          <w:szCs w:val="28"/>
        </w:rPr>
        <w:t>被广泛地</w:t>
      </w:r>
      <w:r w:rsidR="006826DB">
        <w:rPr>
          <w:rFonts w:ascii="仿宋" w:eastAsia="仿宋" w:hAnsi="仿宋" w:hint="eastAsia"/>
          <w:kern w:val="24"/>
          <w:sz w:val="28"/>
          <w:szCs w:val="28"/>
        </w:rPr>
        <w:t>用于</w:t>
      </w:r>
      <w:r w:rsidR="00AE5918">
        <w:rPr>
          <w:rFonts w:ascii="仿宋" w:eastAsia="仿宋" w:hAnsi="仿宋" w:hint="eastAsia"/>
          <w:kern w:val="24"/>
          <w:sz w:val="28"/>
          <w:szCs w:val="28"/>
        </w:rPr>
        <w:t>量化</w:t>
      </w:r>
      <w:r w:rsidR="0033535F">
        <w:rPr>
          <w:rFonts w:ascii="仿宋" w:eastAsia="仿宋" w:hAnsi="仿宋" w:hint="eastAsia"/>
          <w:kern w:val="24"/>
          <w:sz w:val="28"/>
          <w:szCs w:val="28"/>
        </w:rPr>
        <w:t>活细胞</w:t>
      </w:r>
      <w:r w:rsidR="00AE5918">
        <w:rPr>
          <w:rFonts w:ascii="仿宋" w:eastAsia="仿宋" w:hAnsi="仿宋" w:hint="eastAsia"/>
          <w:kern w:val="24"/>
          <w:sz w:val="28"/>
          <w:szCs w:val="28"/>
        </w:rPr>
        <w:t>中</w:t>
      </w:r>
      <w:r w:rsidR="0033535F">
        <w:rPr>
          <w:rFonts w:ascii="仿宋" w:eastAsia="仿宋" w:hAnsi="仿宋" w:hint="eastAsia"/>
          <w:kern w:val="24"/>
          <w:sz w:val="28"/>
          <w:szCs w:val="28"/>
        </w:rPr>
        <w:t>分子</w:t>
      </w:r>
      <w:r w:rsidR="00AE5918">
        <w:rPr>
          <w:rFonts w:ascii="仿宋" w:eastAsia="仿宋" w:hAnsi="仿宋" w:hint="eastAsia"/>
          <w:kern w:val="24"/>
          <w:sz w:val="28"/>
          <w:szCs w:val="28"/>
        </w:rPr>
        <w:t>流动性</w:t>
      </w:r>
      <w:r w:rsidR="0033535F">
        <w:rPr>
          <w:rFonts w:ascii="仿宋" w:eastAsia="仿宋" w:hAnsi="仿宋" w:hint="eastAsia"/>
          <w:kern w:val="24"/>
          <w:sz w:val="28"/>
          <w:szCs w:val="28"/>
        </w:rPr>
        <w:t>，</w:t>
      </w:r>
      <w:r w:rsidR="006826DB">
        <w:rPr>
          <w:rFonts w:ascii="仿宋" w:eastAsia="仿宋" w:hAnsi="仿宋" w:hint="eastAsia"/>
          <w:kern w:val="24"/>
          <w:sz w:val="28"/>
          <w:szCs w:val="28"/>
        </w:rPr>
        <w:t>测定分子扩散速率、流动相组分比率</w:t>
      </w:r>
      <w:r w:rsidR="00AE5918">
        <w:rPr>
          <w:rFonts w:ascii="仿宋" w:eastAsia="仿宋" w:hAnsi="仿宋" w:hint="eastAsia"/>
          <w:kern w:val="24"/>
          <w:sz w:val="28"/>
          <w:szCs w:val="28"/>
        </w:rPr>
        <w:t>，还成为近年来研究热点“相分离”的</w:t>
      </w:r>
      <w:r w:rsidR="0011352C">
        <w:rPr>
          <w:rFonts w:ascii="仿宋" w:eastAsia="仿宋" w:hAnsi="仿宋" w:hint="eastAsia"/>
          <w:kern w:val="24"/>
          <w:sz w:val="28"/>
          <w:szCs w:val="28"/>
        </w:rPr>
        <w:t>必不可少的判断标准</w:t>
      </w:r>
      <w:r w:rsidR="00AE5918">
        <w:rPr>
          <w:rFonts w:ascii="仿宋" w:eastAsia="仿宋" w:hAnsi="仿宋" w:hint="eastAsia"/>
          <w:kern w:val="24"/>
          <w:sz w:val="28"/>
          <w:szCs w:val="28"/>
        </w:rPr>
        <w:t>。FRAP实验如何完成？</w:t>
      </w:r>
      <w:r w:rsidR="009E21AD">
        <w:rPr>
          <w:rFonts w:ascii="仿宋" w:eastAsia="仿宋" w:hAnsi="仿宋" w:hint="eastAsia"/>
          <w:kern w:val="24"/>
          <w:sz w:val="28"/>
          <w:szCs w:val="28"/>
        </w:rPr>
        <w:t>FRAP实验过程中有哪些注意事项和技巧？</w:t>
      </w:r>
      <w:r w:rsidR="00AE5918">
        <w:rPr>
          <w:rFonts w:ascii="仿宋" w:eastAsia="仿宋" w:hAnsi="仿宋" w:hint="eastAsia"/>
          <w:kern w:val="24"/>
          <w:sz w:val="28"/>
          <w:szCs w:val="28"/>
        </w:rPr>
        <w:t>FRAP结果是否可信？FRAP对于哪些研究</w:t>
      </w:r>
      <w:r w:rsidR="009E21AD">
        <w:rPr>
          <w:rFonts w:ascii="仿宋" w:eastAsia="仿宋" w:hAnsi="仿宋" w:hint="eastAsia"/>
          <w:kern w:val="24"/>
          <w:sz w:val="28"/>
          <w:szCs w:val="28"/>
        </w:rPr>
        <w:t>方向</w:t>
      </w:r>
      <w:r w:rsidR="00AE5918">
        <w:rPr>
          <w:rFonts w:ascii="仿宋" w:eastAsia="仿宋" w:hAnsi="仿宋" w:hint="eastAsia"/>
          <w:kern w:val="24"/>
          <w:sz w:val="28"/>
          <w:szCs w:val="28"/>
        </w:rPr>
        <w:t>提供帮助？</w:t>
      </w:r>
      <w:r w:rsidR="0011352C">
        <w:rPr>
          <w:rFonts w:ascii="仿宋" w:eastAsia="仿宋" w:hAnsi="仿宋" w:hint="eastAsia"/>
          <w:kern w:val="24"/>
          <w:sz w:val="28"/>
          <w:szCs w:val="28"/>
        </w:rPr>
        <w:t>还有哪些其他的光操控技术可以帮助我们获得相关数据？</w:t>
      </w:r>
    </w:p>
    <w:p w:rsidR="005A52D3" w:rsidRDefault="00CB2378" w:rsidP="00CB2378">
      <w:pPr>
        <w:pStyle w:val="a5"/>
        <w:spacing w:before="0" w:beforeAutospacing="0" w:after="0" w:afterAutospacing="0" w:line="560" w:lineRule="exact"/>
        <w:ind w:firstLineChars="200" w:firstLine="560"/>
        <w:rPr>
          <w:rFonts w:ascii="仿宋" w:eastAsia="仿宋" w:hAnsi="仿宋" w:cstheme="minorBidi"/>
          <w:color w:val="000000" w:themeColor="text1"/>
          <w:kern w:val="24"/>
          <w:sz w:val="28"/>
          <w:szCs w:val="28"/>
        </w:rPr>
      </w:pPr>
      <w:r w:rsidRPr="00772EC5">
        <w:rPr>
          <w:rFonts w:ascii="仿宋" w:eastAsia="仿宋" w:hAnsi="仿宋" w:cstheme="minorBidi" w:hint="eastAsia"/>
          <w:color w:val="000000" w:themeColor="text1"/>
          <w:kern w:val="24"/>
          <w:sz w:val="28"/>
          <w:szCs w:val="28"/>
        </w:rPr>
        <w:t>培训内容：</w:t>
      </w:r>
    </w:p>
    <w:p w:rsidR="00C019B0" w:rsidRDefault="00ED4105" w:rsidP="00937B20">
      <w:pPr>
        <w:pStyle w:val="a5"/>
        <w:numPr>
          <w:ilvl w:val="0"/>
          <w:numId w:val="3"/>
        </w:numPr>
        <w:spacing w:before="0" w:beforeAutospacing="0" w:after="0" w:afterAutospacing="0" w:line="560" w:lineRule="exact"/>
        <w:rPr>
          <w:rFonts w:ascii="仿宋" w:eastAsia="仿宋" w:hAnsi="仿宋" w:cstheme="minorBidi"/>
          <w:color w:val="000000" w:themeColor="text1"/>
          <w:kern w:val="24"/>
          <w:sz w:val="28"/>
          <w:szCs w:val="28"/>
        </w:rPr>
      </w:pPr>
      <w:r>
        <w:rPr>
          <w:rFonts w:ascii="仿宋" w:eastAsia="仿宋" w:hAnsi="仿宋" w:cstheme="minorBidi" w:hint="eastAsia"/>
          <w:color w:val="000000" w:themeColor="text1"/>
          <w:kern w:val="24"/>
          <w:sz w:val="28"/>
          <w:szCs w:val="28"/>
        </w:rPr>
        <w:t>FRAP原理</w:t>
      </w:r>
    </w:p>
    <w:p w:rsidR="00ED4105" w:rsidRDefault="00ED4105" w:rsidP="00D251A5">
      <w:pPr>
        <w:pStyle w:val="a5"/>
        <w:numPr>
          <w:ilvl w:val="0"/>
          <w:numId w:val="3"/>
        </w:numPr>
        <w:spacing w:before="0" w:beforeAutospacing="0" w:after="0" w:afterAutospacing="0" w:line="560" w:lineRule="exact"/>
        <w:rPr>
          <w:rFonts w:ascii="仿宋" w:eastAsia="仿宋" w:hAnsi="仿宋" w:cstheme="minorBidi"/>
          <w:color w:val="000000" w:themeColor="text1"/>
          <w:kern w:val="24"/>
          <w:sz w:val="28"/>
          <w:szCs w:val="28"/>
        </w:rPr>
      </w:pPr>
      <w:r>
        <w:rPr>
          <w:rFonts w:ascii="仿宋" w:eastAsia="仿宋" w:hAnsi="仿宋" w:cstheme="minorBidi" w:hint="eastAsia"/>
          <w:color w:val="000000" w:themeColor="text1"/>
          <w:kern w:val="24"/>
          <w:sz w:val="28"/>
          <w:szCs w:val="28"/>
        </w:rPr>
        <w:t>FRAP实验技巧</w:t>
      </w:r>
    </w:p>
    <w:p w:rsidR="003F5773" w:rsidRDefault="00ED4105" w:rsidP="00D251A5">
      <w:pPr>
        <w:pStyle w:val="a5"/>
        <w:numPr>
          <w:ilvl w:val="0"/>
          <w:numId w:val="3"/>
        </w:numPr>
        <w:spacing w:before="0" w:beforeAutospacing="0" w:after="0" w:afterAutospacing="0" w:line="560" w:lineRule="exact"/>
        <w:rPr>
          <w:rFonts w:ascii="仿宋" w:eastAsia="仿宋" w:hAnsi="仿宋" w:cstheme="minorBidi"/>
          <w:color w:val="000000" w:themeColor="text1"/>
          <w:kern w:val="24"/>
          <w:sz w:val="28"/>
          <w:szCs w:val="28"/>
        </w:rPr>
      </w:pPr>
      <w:r>
        <w:rPr>
          <w:rFonts w:ascii="仿宋" w:eastAsia="仿宋" w:hAnsi="仿宋" w:cstheme="minorBidi" w:hint="eastAsia"/>
          <w:color w:val="000000" w:themeColor="text1"/>
          <w:kern w:val="24"/>
          <w:sz w:val="28"/>
          <w:szCs w:val="28"/>
        </w:rPr>
        <w:t>FRAP应用示例</w:t>
      </w:r>
    </w:p>
    <w:p w:rsidR="00D251A5" w:rsidRPr="00013F6A" w:rsidRDefault="00ED4105" w:rsidP="00013F6A">
      <w:pPr>
        <w:pStyle w:val="a5"/>
        <w:numPr>
          <w:ilvl w:val="0"/>
          <w:numId w:val="3"/>
        </w:numPr>
        <w:spacing w:before="0" w:beforeAutospacing="0" w:after="0" w:afterAutospacing="0" w:line="560" w:lineRule="exact"/>
        <w:rPr>
          <w:rFonts w:ascii="仿宋" w:eastAsia="仿宋" w:hAnsi="仿宋" w:cstheme="minorBidi"/>
          <w:color w:val="000000" w:themeColor="text1"/>
          <w:kern w:val="24"/>
          <w:sz w:val="28"/>
          <w:szCs w:val="28"/>
        </w:rPr>
      </w:pPr>
      <w:r>
        <w:rPr>
          <w:rFonts w:ascii="仿宋" w:eastAsia="仿宋" w:hAnsi="仿宋" w:cstheme="minorBidi" w:hint="eastAsia"/>
          <w:color w:val="000000" w:themeColor="text1"/>
          <w:kern w:val="24"/>
          <w:sz w:val="28"/>
          <w:szCs w:val="28"/>
        </w:rPr>
        <w:t>其他光操控技术简介</w:t>
      </w:r>
    </w:p>
    <w:p w:rsidR="00A97EFD" w:rsidRPr="00772EC5" w:rsidRDefault="00D251A5" w:rsidP="00CB2378">
      <w:pPr>
        <w:pStyle w:val="a5"/>
        <w:spacing w:before="0" w:beforeAutospacing="0" w:after="0" w:afterAutospacing="0" w:line="560" w:lineRule="exact"/>
        <w:ind w:firstLineChars="200" w:firstLine="562"/>
        <w:rPr>
          <w:rFonts w:ascii="仿宋" w:eastAsia="仿宋" w:hAnsi="仿宋" w:cstheme="minorBidi"/>
          <w:color w:val="000000" w:themeColor="text1"/>
          <w:kern w:val="24"/>
          <w:sz w:val="28"/>
          <w:szCs w:val="28"/>
        </w:rPr>
      </w:pPr>
      <w:r w:rsidRPr="00013F6A">
        <w:rPr>
          <w:rFonts w:ascii="仿宋" w:eastAsia="仿宋" w:hAnsi="仿宋" w:cstheme="minorBidi" w:hint="eastAsia"/>
          <w:b/>
          <w:color w:val="000000" w:themeColor="text1"/>
          <w:kern w:val="24"/>
          <w:sz w:val="28"/>
          <w:szCs w:val="28"/>
        </w:rPr>
        <w:t>特邀主讲人</w:t>
      </w:r>
      <w:r w:rsidR="00B93801" w:rsidRPr="00772EC5">
        <w:rPr>
          <w:rFonts w:ascii="仿宋" w:eastAsia="仿宋" w:hAnsi="仿宋" w:cstheme="minorBidi" w:hint="eastAsia"/>
          <w:color w:val="000000" w:themeColor="text1"/>
          <w:kern w:val="24"/>
          <w:sz w:val="28"/>
          <w:szCs w:val="28"/>
        </w:rPr>
        <w:t>：</w:t>
      </w:r>
      <w:r w:rsidR="00ED4105">
        <w:rPr>
          <w:rFonts w:ascii="仿宋" w:eastAsia="仿宋" w:hAnsi="仿宋" w:cstheme="minorBidi" w:hint="eastAsia"/>
          <w:color w:val="000000" w:themeColor="text1"/>
          <w:kern w:val="24"/>
          <w:sz w:val="28"/>
          <w:szCs w:val="28"/>
        </w:rPr>
        <w:t>Olympus</w:t>
      </w:r>
      <w:r w:rsidR="00B441B8">
        <w:rPr>
          <w:rFonts w:ascii="仿宋" w:eastAsia="仿宋" w:hAnsi="仿宋" w:cstheme="minorBidi"/>
          <w:color w:val="000000" w:themeColor="text1"/>
          <w:kern w:val="24"/>
          <w:sz w:val="28"/>
          <w:szCs w:val="28"/>
        </w:rPr>
        <w:t xml:space="preserve"> </w:t>
      </w:r>
      <w:r w:rsidR="00ED4105">
        <w:rPr>
          <w:rFonts w:ascii="仿宋" w:eastAsia="仿宋" w:hAnsi="仿宋" w:cstheme="minorBidi" w:hint="eastAsia"/>
          <w:color w:val="000000" w:themeColor="text1"/>
          <w:kern w:val="24"/>
          <w:sz w:val="28"/>
          <w:szCs w:val="28"/>
        </w:rPr>
        <w:t>资深应用</w:t>
      </w:r>
      <w:r w:rsidR="00B441B8">
        <w:rPr>
          <w:rFonts w:ascii="仿宋" w:eastAsia="仿宋" w:hAnsi="仿宋" w:cstheme="minorBidi" w:hint="eastAsia"/>
          <w:color w:val="000000" w:themeColor="text1"/>
          <w:kern w:val="24"/>
          <w:sz w:val="28"/>
          <w:szCs w:val="28"/>
        </w:rPr>
        <w:t>工程师</w:t>
      </w:r>
      <w:r>
        <w:rPr>
          <w:rFonts w:ascii="仿宋" w:eastAsia="仿宋" w:hAnsi="仿宋" w:cstheme="minorBidi"/>
          <w:color w:val="000000" w:themeColor="text1"/>
          <w:kern w:val="24"/>
          <w:sz w:val="28"/>
          <w:szCs w:val="28"/>
        </w:rPr>
        <w:t xml:space="preserve"> </w:t>
      </w:r>
      <w:r w:rsidR="00ED4105">
        <w:rPr>
          <w:rFonts w:ascii="仿宋" w:eastAsia="仿宋" w:hAnsi="仿宋" w:cstheme="minorBidi" w:hint="eastAsia"/>
          <w:color w:val="000000" w:themeColor="text1"/>
          <w:kern w:val="24"/>
          <w:sz w:val="28"/>
          <w:szCs w:val="28"/>
        </w:rPr>
        <w:t>杨斯雷</w:t>
      </w:r>
    </w:p>
    <w:p w:rsidR="00552739" w:rsidRPr="00772EC5" w:rsidRDefault="00552739" w:rsidP="006F170F">
      <w:pPr>
        <w:pStyle w:val="a5"/>
        <w:spacing w:before="0" w:beforeAutospacing="0" w:after="0" w:afterAutospacing="0" w:line="560" w:lineRule="exact"/>
        <w:ind w:firstLineChars="200" w:firstLine="562"/>
        <w:rPr>
          <w:rFonts w:ascii="仿宋" w:eastAsia="仿宋" w:hAnsi="仿宋" w:cstheme="minorBidi"/>
          <w:color w:val="000000" w:themeColor="text1"/>
          <w:kern w:val="24"/>
          <w:sz w:val="28"/>
          <w:szCs w:val="28"/>
        </w:rPr>
      </w:pPr>
      <w:r w:rsidRPr="00013F6A">
        <w:rPr>
          <w:rFonts w:ascii="仿宋" w:eastAsia="仿宋" w:hAnsi="仿宋" w:cstheme="minorBidi" w:hint="eastAsia"/>
          <w:b/>
          <w:color w:val="000000" w:themeColor="text1"/>
          <w:kern w:val="24"/>
          <w:sz w:val="28"/>
          <w:szCs w:val="28"/>
        </w:rPr>
        <w:t>主持</w:t>
      </w:r>
      <w:r w:rsidR="00D251A5" w:rsidRPr="00013F6A">
        <w:rPr>
          <w:rFonts w:ascii="仿宋" w:eastAsia="仿宋" w:hAnsi="仿宋" w:cstheme="minorBidi" w:hint="eastAsia"/>
          <w:b/>
          <w:color w:val="000000" w:themeColor="text1"/>
          <w:kern w:val="24"/>
          <w:sz w:val="28"/>
          <w:szCs w:val="28"/>
        </w:rPr>
        <w:t>人</w:t>
      </w:r>
      <w:r w:rsidRPr="00772EC5">
        <w:rPr>
          <w:rFonts w:ascii="仿宋" w:eastAsia="仿宋" w:hAnsi="仿宋" w:cstheme="minorBidi" w:hint="eastAsia"/>
          <w:color w:val="000000" w:themeColor="text1"/>
          <w:kern w:val="24"/>
          <w:sz w:val="28"/>
          <w:szCs w:val="28"/>
        </w:rPr>
        <w:t>：</w:t>
      </w:r>
      <w:r w:rsidR="00D251A5" w:rsidRPr="00772EC5">
        <w:rPr>
          <w:rFonts w:ascii="仿宋" w:eastAsia="仿宋" w:hAnsi="仿宋" w:cstheme="minorBidi" w:hint="eastAsia"/>
          <w:color w:val="000000" w:themeColor="text1"/>
          <w:kern w:val="24"/>
          <w:sz w:val="28"/>
          <w:szCs w:val="28"/>
        </w:rPr>
        <w:t>细胞生物学平台</w:t>
      </w:r>
      <w:r w:rsidR="00D251A5">
        <w:rPr>
          <w:rFonts w:ascii="仿宋" w:eastAsia="仿宋" w:hAnsi="仿宋" w:cstheme="minorBidi" w:hint="eastAsia"/>
          <w:color w:val="000000" w:themeColor="text1"/>
          <w:kern w:val="24"/>
          <w:sz w:val="28"/>
          <w:szCs w:val="28"/>
        </w:rPr>
        <w:t>工程师 孙悦</w:t>
      </w:r>
    </w:p>
    <w:p w:rsidR="00264C64" w:rsidRPr="00772EC5" w:rsidRDefault="00CB2378" w:rsidP="00264C64">
      <w:pPr>
        <w:pStyle w:val="a5"/>
        <w:spacing w:before="0" w:beforeAutospacing="0" w:after="0" w:afterAutospacing="0" w:line="560" w:lineRule="exact"/>
        <w:ind w:firstLineChars="200" w:firstLine="562"/>
        <w:rPr>
          <w:rFonts w:ascii="仿宋" w:eastAsia="仿宋" w:hAnsi="仿宋" w:cstheme="minorBidi"/>
          <w:kern w:val="24"/>
          <w:sz w:val="28"/>
          <w:szCs w:val="28"/>
        </w:rPr>
      </w:pPr>
      <w:r w:rsidRPr="00013F6A">
        <w:rPr>
          <w:rFonts w:ascii="仿宋" w:eastAsia="仿宋" w:hAnsi="仿宋" w:cstheme="minorBidi" w:hint="eastAsia"/>
          <w:b/>
          <w:color w:val="000000" w:themeColor="text1"/>
          <w:kern w:val="24"/>
          <w:sz w:val="28"/>
          <w:szCs w:val="28"/>
        </w:rPr>
        <w:t>培训时间</w:t>
      </w:r>
      <w:r w:rsidRPr="00772EC5">
        <w:rPr>
          <w:rFonts w:ascii="仿宋" w:eastAsia="仿宋" w:hAnsi="仿宋" w:cstheme="minorBidi" w:hint="eastAsia"/>
          <w:color w:val="000000" w:themeColor="text1"/>
          <w:kern w:val="24"/>
          <w:sz w:val="28"/>
          <w:szCs w:val="28"/>
        </w:rPr>
        <w:t>：</w:t>
      </w:r>
      <w:r w:rsidRPr="00772EC5">
        <w:rPr>
          <w:rFonts w:ascii="仿宋" w:eastAsia="仿宋" w:hAnsi="仿宋" w:cstheme="minorBidi"/>
          <w:kern w:val="24"/>
          <w:sz w:val="28"/>
          <w:szCs w:val="28"/>
        </w:rPr>
        <w:t>20</w:t>
      </w:r>
      <w:r w:rsidR="00B159C2" w:rsidRPr="00772EC5">
        <w:rPr>
          <w:rFonts w:ascii="仿宋" w:eastAsia="仿宋" w:hAnsi="仿宋" w:cstheme="minorBidi"/>
          <w:kern w:val="24"/>
          <w:sz w:val="28"/>
          <w:szCs w:val="28"/>
        </w:rPr>
        <w:t>20</w:t>
      </w:r>
      <w:r w:rsidRPr="00772EC5">
        <w:rPr>
          <w:rFonts w:ascii="仿宋" w:eastAsia="仿宋" w:hAnsi="仿宋" w:cstheme="minorBidi" w:hint="eastAsia"/>
          <w:kern w:val="24"/>
          <w:sz w:val="28"/>
          <w:szCs w:val="28"/>
        </w:rPr>
        <w:t>年</w:t>
      </w:r>
      <w:r w:rsidR="00B441B8">
        <w:rPr>
          <w:rFonts w:ascii="仿宋" w:eastAsia="仿宋" w:hAnsi="仿宋" w:cstheme="minorBidi"/>
          <w:kern w:val="24"/>
          <w:sz w:val="28"/>
          <w:szCs w:val="28"/>
        </w:rPr>
        <w:t>5</w:t>
      </w:r>
      <w:r w:rsidRPr="00772EC5">
        <w:rPr>
          <w:rFonts w:ascii="仿宋" w:eastAsia="仿宋" w:hAnsi="仿宋" w:cstheme="minorBidi" w:hint="eastAsia"/>
          <w:kern w:val="24"/>
          <w:sz w:val="28"/>
          <w:szCs w:val="28"/>
        </w:rPr>
        <w:t>月</w:t>
      </w:r>
      <w:r w:rsidR="00ED4105">
        <w:rPr>
          <w:rFonts w:ascii="仿宋" w:eastAsia="仿宋" w:hAnsi="仿宋" w:cstheme="minorBidi"/>
          <w:kern w:val="24"/>
          <w:sz w:val="28"/>
          <w:szCs w:val="28"/>
        </w:rPr>
        <w:t>28</w:t>
      </w:r>
      <w:r w:rsidRPr="00772EC5">
        <w:rPr>
          <w:rFonts w:ascii="仿宋" w:eastAsia="仿宋" w:hAnsi="仿宋" w:cstheme="minorBidi" w:hint="eastAsia"/>
          <w:kern w:val="24"/>
          <w:sz w:val="28"/>
          <w:szCs w:val="28"/>
        </w:rPr>
        <w:t>日</w:t>
      </w:r>
      <w:r w:rsidR="006105DD" w:rsidRPr="00772EC5">
        <w:rPr>
          <w:rFonts w:ascii="仿宋" w:eastAsia="仿宋" w:hAnsi="仿宋" w:cstheme="minorBidi" w:hint="eastAsia"/>
          <w:kern w:val="24"/>
          <w:sz w:val="28"/>
          <w:szCs w:val="28"/>
        </w:rPr>
        <w:t>（周</w:t>
      </w:r>
      <w:r w:rsidR="00A97EFD" w:rsidRPr="00772EC5">
        <w:rPr>
          <w:rFonts w:ascii="仿宋" w:eastAsia="仿宋" w:hAnsi="仿宋" w:cstheme="minorBidi" w:hint="eastAsia"/>
          <w:kern w:val="24"/>
          <w:sz w:val="28"/>
          <w:szCs w:val="28"/>
        </w:rPr>
        <w:t>四</w:t>
      </w:r>
      <w:r w:rsidR="0004527B" w:rsidRPr="00772EC5">
        <w:rPr>
          <w:rFonts w:ascii="仿宋" w:eastAsia="仿宋" w:hAnsi="仿宋" w:cstheme="minorBidi" w:hint="eastAsia"/>
          <w:kern w:val="24"/>
          <w:sz w:val="28"/>
          <w:szCs w:val="28"/>
        </w:rPr>
        <w:t>）</w:t>
      </w:r>
      <w:r w:rsidRPr="00772EC5">
        <w:rPr>
          <w:rFonts w:ascii="仿宋" w:eastAsia="仿宋" w:hAnsi="仿宋" w:cstheme="minorBidi" w:hint="eastAsia"/>
          <w:kern w:val="24"/>
          <w:sz w:val="28"/>
          <w:szCs w:val="28"/>
        </w:rPr>
        <w:t xml:space="preserve"> </w:t>
      </w:r>
      <w:r w:rsidR="005A52D3" w:rsidRPr="00772EC5">
        <w:rPr>
          <w:rFonts w:ascii="仿宋" w:eastAsia="仿宋" w:hAnsi="仿宋" w:cstheme="minorBidi"/>
          <w:kern w:val="24"/>
          <w:sz w:val="28"/>
          <w:szCs w:val="28"/>
        </w:rPr>
        <w:t>9</w:t>
      </w:r>
      <w:r w:rsidR="008A34A8" w:rsidRPr="00772EC5">
        <w:rPr>
          <w:rFonts w:ascii="仿宋" w:eastAsia="仿宋" w:hAnsi="仿宋" w:cstheme="minorBidi"/>
          <w:kern w:val="24"/>
          <w:sz w:val="28"/>
          <w:szCs w:val="28"/>
        </w:rPr>
        <w:t>:</w:t>
      </w:r>
      <w:r w:rsidR="005A52D3" w:rsidRPr="00772EC5">
        <w:rPr>
          <w:rFonts w:ascii="仿宋" w:eastAsia="仿宋" w:hAnsi="仿宋" w:cstheme="minorBidi"/>
          <w:kern w:val="24"/>
          <w:sz w:val="28"/>
          <w:szCs w:val="28"/>
        </w:rPr>
        <w:t>3</w:t>
      </w:r>
      <w:r w:rsidR="008A34A8" w:rsidRPr="00772EC5">
        <w:rPr>
          <w:rFonts w:ascii="仿宋" w:eastAsia="仿宋" w:hAnsi="仿宋" w:cstheme="minorBidi"/>
          <w:kern w:val="24"/>
          <w:sz w:val="28"/>
          <w:szCs w:val="28"/>
        </w:rPr>
        <w:t>0-</w:t>
      </w:r>
      <w:r w:rsidR="006105DD" w:rsidRPr="00772EC5">
        <w:rPr>
          <w:rFonts w:ascii="仿宋" w:eastAsia="仿宋" w:hAnsi="仿宋" w:cstheme="minorBidi" w:hint="eastAsia"/>
          <w:kern w:val="24"/>
          <w:sz w:val="28"/>
          <w:szCs w:val="28"/>
        </w:rPr>
        <w:t>1</w:t>
      </w:r>
      <w:r w:rsidR="005A52D3" w:rsidRPr="00772EC5">
        <w:rPr>
          <w:rFonts w:ascii="仿宋" w:eastAsia="仿宋" w:hAnsi="仿宋" w:cstheme="minorBidi"/>
          <w:kern w:val="24"/>
          <w:sz w:val="28"/>
          <w:szCs w:val="28"/>
        </w:rPr>
        <w:t>1</w:t>
      </w:r>
      <w:r w:rsidR="008A34A8" w:rsidRPr="00772EC5">
        <w:rPr>
          <w:rFonts w:ascii="仿宋" w:eastAsia="仿宋" w:hAnsi="仿宋" w:cstheme="minorBidi"/>
          <w:kern w:val="24"/>
          <w:sz w:val="28"/>
          <w:szCs w:val="28"/>
        </w:rPr>
        <w:t>:00</w:t>
      </w:r>
    </w:p>
    <w:p w:rsidR="00264C64" w:rsidRPr="00772EC5" w:rsidRDefault="00264C64" w:rsidP="00264C64">
      <w:pPr>
        <w:pStyle w:val="a5"/>
        <w:spacing w:before="0" w:beforeAutospacing="0" w:after="0" w:afterAutospacing="0" w:line="560" w:lineRule="exact"/>
        <w:ind w:firstLineChars="200" w:firstLine="562"/>
        <w:rPr>
          <w:rFonts w:ascii="仿宋" w:eastAsia="仿宋" w:hAnsi="仿宋" w:cstheme="minorBidi"/>
          <w:color w:val="000000" w:themeColor="text1"/>
          <w:kern w:val="24"/>
          <w:sz w:val="28"/>
          <w:szCs w:val="28"/>
        </w:rPr>
      </w:pPr>
      <w:r w:rsidRPr="00013F6A">
        <w:rPr>
          <w:rFonts w:ascii="仿宋" w:eastAsia="仿宋" w:hAnsi="仿宋" w:cstheme="minorBidi" w:hint="eastAsia"/>
          <w:b/>
          <w:color w:val="000000" w:themeColor="text1"/>
          <w:kern w:val="24"/>
          <w:sz w:val="28"/>
          <w:szCs w:val="28"/>
        </w:rPr>
        <w:t>报名截止时间</w:t>
      </w:r>
      <w:r w:rsidRPr="00772EC5">
        <w:rPr>
          <w:rFonts w:ascii="仿宋" w:eastAsia="仿宋" w:hAnsi="仿宋" w:cstheme="minorBidi" w:hint="eastAsia"/>
          <w:color w:val="000000" w:themeColor="text1"/>
          <w:kern w:val="24"/>
          <w:sz w:val="28"/>
          <w:szCs w:val="28"/>
        </w:rPr>
        <w:t>：</w:t>
      </w:r>
      <w:r w:rsidR="00B441B8">
        <w:rPr>
          <w:rFonts w:ascii="仿宋" w:eastAsia="仿宋" w:hAnsi="仿宋" w:cstheme="minorBidi"/>
          <w:color w:val="000000" w:themeColor="text1"/>
          <w:kern w:val="24"/>
          <w:sz w:val="28"/>
          <w:szCs w:val="28"/>
        </w:rPr>
        <w:t>5</w:t>
      </w:r>
      <w:r w:rsidRPr="00772EC5">
        <w:rPr>
          <w:rFonts w:ascii="仿宋" w:eastAsia="仿宋" w:hAnsi="仿宋" w:cstheme="minorBidi" w:hint="eastAsia"/>
          <w:color w:val="000000" w:themeColor="text1"/>
          <w:kern w:val="24"/>
          <w:sz w:val="28"/>
          <w:szCs w:val="28"/>
        </w:rPr>
        <w:t>月</w:t>
      </w:r>
      <w:r w:rsidR="00ED4105">
        <w:rPr>
          <w:rFonts w:ascii="仿宋" w:eastAsia="仿宋" w:hAnsi="仿宋" w:cstheme="minorBidi"/>
          <w:color w:val="000000" w:themeColor="text1"/>
          <w:kern w:val="24"/>
          <w:sz w:val="28"/>
          <w:szCs w:val="28"/>
        </w:rPr>
        <w:t>27</w:t>
      </w:r>
      <w:r w:rsidRPr="00772EC5">
        <w:rPr>
          <w:rFonts w:ascii="仿宋" w:eastAsia="仿宋" w:hAnsi="仿宋" w:cstheme="minorBidi"/>
          <w:color w:val="000000" w:themeColor="text1"/>
          <w:kern w:val="24"/>
          <w:sz w:val="28"/>
          <w:szCs w:val="28"/>
        </w:rPr>
        <w:t>日</w:t>
      </w:r>
      <w:r w:rsidR="00115C7C">
        <w:rPr>
          <w:rFonts w:ascii="仿宋" w:eastAsia="仿宋" w:hAnsi="仿宋" w:cstheme="minorBidi" w:hint="eastAsia"/>
          <w:color w:val="000000" w:themeColor="text1"/>
          <w:kern w:val="24"/>
          <w:sz w:val="28"/>
          <w:szCs w:val="28"/>
        </w:rPr>
        <w:t>下午</w:t>
      </w:r>
      <w:r w:rsidR="00B93801" w:rsidRPr="00772EC5">
        <w:rPr>
          <w:rFonts w:ascii="仿宋" w:eastAsia="仿宋" w:hAnsi="仿宋" w:cstheme="minorBidi" w:hint="eastAsia"/>
          <w:color w:val="000000" w:themeColor="text1"/>
          <w:kern w:val="24"/>
          <w:sz w:val="28"/>
          <w:szCs w:val="28"/>
        </w:rPr>
        <w:t>1</w:t>
      </w:r>
      <w:r w:rsidR="00115C7C">
        <w:rPr>
          <w:rFonts w:ascii="仿宋" w:eastAsia="仿宋" w:hAnsi="仿宋" w:cstheme="minorBidi"/>
          <w:color w:val="000000" w:themeColor="text1"/>
          <w:kern w:val="24"/>
          <w:sz w:val="28"/>
          <w:szCs w:val="28"/>
        </w:rPr>
        <w:t>6</w:t>
      </w:r>
      <w:r w:rsidRPr="00772EC5">
        <w:rPr>
          <w:rFonts w:ascii="仿宋" w:eastAsia="仿宋" w:hAnsi="仿宋" w:cstheme="minorBidi" w:hint="eastAsia"/>
          <w:color w:val="000000" w:themeColor="text1"/>
          <w:kern w:val="24"/>
          <w:sz w:val="28"/>
          <w:szCs w:val="28"/>
        </w:rPr>
        <w:t>:0</w:t>
      </w:r>
      <w:r w:rsidRPr="00772EC5">
        <w:rPr>
          <w:rFonts w:ascii="仿宋" w:eastAsia="仿宋" w:hAnsi="仿宋" w:cstheme="minorBidi"/>
          <w:color w:val="000000" w:themeColor="text1"/>
          <w:kern w:val="24"/>
          <w:sz w:val="28"/>
          <w:szCs w:val="28"/>
        </w:rPr>
        <w:t>0</w:t>
      </w:r>
    </w:p>
    <w:p w:rsidR="00A323B3" w:rsidRPr="00772EC5" w:rsidRDefault="00A323B3" w:rsidP="0053617F">
      <w:pPr>
        <w:pStyle w:val="a5"/>
        <w:spacing w:before="0" w:beforeAutospacing="0" w:after="0" w:afterAutospacing="0" w:line="560" w:lineRule="exact"/>
        <w:ind w:firstLineChars="200" w:firstLine="562"/>
        <w:rPr>
          <w:rFonts w:ascii="仿宋" w:eastAsia="仿宋" w:hAnsi="仿宋" w:cstheme="minorBidi"/>
          <w:color w:val="000000" w:themeColor="text1"/>
          <w:kern w:val="24"/>
          <w:sz w:val="28"/>
          <w:szCs w:val="28"/>
        </w:rPr>
      </w:pPr>
      <w:r w:rsidRPr="00013F6A">
        <w:rPr>
          <w:rFonts w:ascii="仿宋" w:eastAsia="仿宋" w:hAnsi="仿宋" w:cstheme="minorBidi" w:hint="eastAsia"/>
          <w:b/>
          <w:color w:val="000000" w:themeColor="text1"/>
          <w:kern w:val="24"/>
          <w:sz w:val="28"/>
          <w:szCs w:val="28"/>
        </w:rPr>
        <w:t>培训方式：</w:t>
      </w:r>
      <w:r w:rsidRPr="00772EC5">
        <w:rPr>
          <w:rFonts w:ascii="仿宋" w:eastAsia="仿宋" w:hAnsi="仿宋" w:cstheme="minorBidi" w:hint="eastAsia"/>
          <w:color w:val="000000" w:themeColor="text1"/>
          <w:kern w:val="24"/>
          <w:sz w:val="28"/>
          <w:szCs w:val="28"/>
        </w:rPr>
        <w:t>线上培训-腾讯会议</w:t>
      </w:r>
    </w:p>
    <w:p w:rsidR="00A323B3" w:rsidRDefault="00A323B3" w:rsidP="0053617F">
      <w:pPr>
        <w:pStyle w:val="a5"/>
        <w:spacing w:before="0" w:beforeAutospacing="0" w:after="0" w:afterAutospacing="0" w:line="560" w:lineRule="exact"/>
        <w:ind w:firstLineChars="200" w:firstLine="562"/>
        <w:rPr>
          <w:rFonts w:ascii="仿宋" w:eastAsia="仿宋" w:hAnsi="仿宋" w:cstheme="minorBidi"/>
          <w:color w:val="000000" w:themeColor="text1"/>
          <w:kern w:val="24"/>
          <w:sz w:val="28"/>
          <w:szCs w:val="28"/>
        </w:rPr>
      </w:pPr>
      <w:r w:rsidRPr="00013F6A">
        <w:rPr>
          <w:rFonts w:ascii="仿宋" w:eastAsia="仿宋" w:hAnsi="仿宋" w:cstheme="minorBidi" w:hint="eastAsia"/>
          <w:b/>
          <w:bCs/>
          <w:color w:val="000000" w:themeColor="text1"/>
          <w:kern w:val="24"/>
          <w:sz w:val="28"/>
          <w:szCs w:val="28"/>
        </w:rPr>
        <w:t>联系邮箱</w:t>
      </w:r>
      <w:r w:rsidRPr="00772EC5">
        <w:rPr>
          <w:rFonts w:ascii="仿宋" w:eastAsia="仿宋" w:hAnsi="仿宋" w:cstheme="minorBidi" w:hint="eastAsia"/>
          <w:bCs/>
          <w:color w:val="000000" w:themeColor="text1"/>
          <w:kern w:val="24"/>
          <w:sz w:val="28"/>
          <w:szCs w:val="28"/>
        </w:rPr>
        <w:t>：</w:t>
      </w:r>
      <w:r w:rsidRPr="00772EC5">
        <w:rPr>
          <w:rFonts w:ascii="仿宋" w:eastAsia="仿宋" w:hAnsi="仿宋" w:cstheme="minorBidi" w:hint="eastAsia"/>
          <w:color w:val="000000" w:themeColor="text1"/>
          <w:kern w:val="24"/>
          <w:sz w:val="28"/>
          <w:szCs w:val="28"/>
        </w:rPr>
        <w:t>sunyue</w:t>
      </w:r>
      <w:r w:rsidR="00013F6A">
        <w:rPr>
          <w:rFonts w:ascii="仿宋" w:eastAsia="仿宋" w:hAnsi="仿宋" w:cstheme="minorBidi" w:hint="eastAsia"/>
          <w:color w:val="000000" w:themeColor="text1"/>
          <w:kern w:val="24"/>
          <w:sz w:val="28"/>
          <w:szCs w:val="28"/>
        </w:rPr>
        <w:t>#</w:t>
      </w:r>
      <w:r w:rsidRPr="00772EC5">
        <w:rPr>
          <w:rFonts w:ascii="仿宋" w:eastAsia="仿宋" w:hAnsi="仿宋" w:cstheme="minorBidi" w:hint="eastAsia"/>
          <w:color w:val="000000" w:themeColor="text1"/>
          <w:kern w:val="24"/>
          <w:sz w:val="28"/>
          <w:szCs w:val="28"/>
        </w:rPr>
        <w:t>mail.</w:t>
      </w:r>
      <w:r w:rsidRPr="00772EC5">
        <w:rPr>
          <w:rFonts w:ascii="仿宋" w:eastAsia="仿宋" w:hAnsi="仿宋" w:cstheme="minorBidi"/>
          <w:color w:val="000000" w:themeColor="text1"/>
          <w:kern w:val="24"/>
          <w:sz w:val="28"/>
          <w:szCs w:val="28"/>
        </w:rPr>
        <w:t>tsinghua.edu.cn</w:t>
      </w:r>
      <w:r w:rsidRPr="00772EC5">
        <w:rPr>
          <w:rFonts w:ascii="Calibri" w:eastAsia="仿宋" w:hAnsi="Calibri" w:cs="Calibri"/>
          <w:color w:val="000000" w:themeColor="text1"/>
          <w:kern w:val="24"/>
          <w:sz w:val="28"/>
          <w:szCs w:val="28"/>
        </w:rPr>
        <w:t> </w:t>
      </w:r>
      <w:r w:rsidRPr="00772EC5">
        <w:rPr>
          <w:rFonts w:ascii="仿宋" w:eastAsia="仿宋" w:hAnsi="仿宋" w:cstheme="minorBidi"/>
          <w:color w:val="000000" w:themeColor="text1"/>
          <w:kern w:val="24"/>
          <w:sz w:val="28"/>
          <w:szCs w:val="28"/>
        </w:rPr>
        <w:t xml:space="preserve"> </w:t>
      </w:r>
      <w:r w:rsidRPr="00772EC5">
        <w:rPr>
          <w:rFonts w:ascii="仿宋" w:eastAsia="仿宋" w:hAnsi="仿宋" w:cstheme="minorBidi" w:hint="eastAsia"/>
          <w:color w:val="000000" w:themeColor="text1"/>
          <w:kern w:val="24"/>
          <w:sz w:val="28"/>
          <w:szCs w:val="28"/>
        </w:rPr>
        <w:t>孙老师</w:t>
      </w:r>
    </w:p>
    <w:p w:rsidR="00013F6A" w:rsidRPr="00772EC5" w:rsidRDefault="00013F6A" w:rsidP="0053617F">
      <w:pPr>
        <w:pStyle w:val="a5"/>
        <w:spacing w:before="0" w:beforeAutospacing="0" w:after="0" w:afterAutospacing="0" w:line="560" w:lineRule="exact"/>
        <w:ind w:firstLineChars="200" w:firstLine="560"/>
        <w:rPr>
          <w:rFonts w:ascii="仿宋" w:eastAsia="仿宋" w:hAnsi="仿宋" w:cstheme="minorBidi"/>
          <w:color w:val="000000" w:themeColor="text1"/>
          <w:kern w:val="24"/>
          <w:sz w:val="28"/>
          <w:szCs w:val="28"/>
        </w:rPr>
      </w:pPr>
      <w:r w:rsidRPr="00013F6A">
        <w:rPr>
          <w:rFonts w:ascii="仿宋" w:eastAsia="仿宋" w:hAnsi="仿宋" w:cstheme="minorBidi" w:hint="eastAsia"/>
          <w:color w:val="000000" w:themeColor="text1"/>
          <w:kern w:val="24"/>
          <w:sz w:val="28"/>
          <w:szCs w:val="28"/>
        </w:rPr>
        <w:t>（发送邮件时请将地址中的“#”替换成“@”）</w:t>
      </w:r>
    </w:p>
    <w:p w:rsidR="00013F6A" w:rsidRDefault="00A323B3" w:rsidP="0053617F">
      <w:pPr>
        <w:pStyle w:val="a5"/>
        <w:spacing w:before="0" w:beforeAutospacing="0" w:after="0" w:afterAutospacing="0" w:line="560" w:lineRule="exact"/>
        <w:ind w:firstLineChars="200" w:firstLine="562"/>
        <w:rPr>
          <w:rFonts w:ascii="仿宋" w:eastAsia="仿宋" w:hAnsi="仿宋" w:cstheme="minorBidi"/>
          <w:color w:val="000000" w:themeColor="text1"/>
          <w:kern w:val="24"/>
          <w:sz w:val="28"/>
          <w:szCs w:val="28"/>
        </w:rPr>
      </w:pPr>
      <w:r w:rsidRPr="00013F6A">
        <w:rPr>
          <w:rFonts w:ascii="仿宋" w:eastAsia="仿宋" w:hAnsi="仿宋" w:cstheme="minorBidi" w:hint="eastAsia"/>
          <w:b/>
          <w:color w:val="000000" w:themeColor="text1"/>
          <w:kern w:val="24"/>
          <w:sz w:val="28"/>
          <w:szCs w:val="28"/>
        </w:rPr>
        <w:t>报名方式</w:t>
      </w:r>
      <w:r w:rsidRPr="00772EC5">
        <w:rPr>
          <w:rFonts w:ascii="仿宋" w:eastAsia="仿宋" w:hAnsi="仿宋" w:cstheme="minorBidi" w:hint="eastAsia"/>
          <w:color w:val="000000" w:themeColor="text1"/>
          <w:kern w:val="24"/>
          <w:sz w:val="28"/>
          <w:szCs w:val="28"/>
        </w:rPr>
        <w:t>：</w:t>
      </w:r>
    </w:p>
    <w:p w:rsidR="00A323B3" w:rsidRPr="00772EC5" w:rsidRDefault="00A323B3" w:rsidP="0053617F">
      <w:pPr>
        <w:pStyle w:val="a5"/>
        <w:spacing w:before="0" w:beforeAutospacing="0" w:after="0" w:afterAutospacing="0" w:line="560" w:lineRule="exact"/>
        <w:ind w:firstLineChars="200" w:firstLine="560"/>
        <w:rPr>
          <w:rFonts w:ascii="仿宋" w:eastAsia="仿宋" w:hAnsi="仿宋" w:cstheme="minorBidi"/>
          <w:color w:val="000000" w:themeColor="text1"/>
          <w:kern w:val="24"/>
          <w:sz w:val="28"/>
          <w:szCs w:val="28"/>
        </w:rPr>
      </w:pPr>
      <w:r w:rsidRPr="00772EC5">
        <w:rPr>
          <w:rFonts w:ascii="仿宋" w:eastAsia="仿宋" w:hAnsi="仿宋" w:cstheme="minorBidi" w:hint="eastAsia"/>
          <w:color w:val="000000" w:themeColor="text1"/>
          <w:kern w:val="24"/>
          <w:sz w:val="28"/>
          <w:szCs w:val="28"/>
        </w:rPr>
        <w:t>使用链接</w:t>
      </w:r>
      <w:r w:rsidR="00A97EFD" w:rsidRPr="00772EC5">
        <w:rPr>
          <w:rFonts w:ascii="仿宋" w:eastAsia="仿宋" w:hAnsi="仿宋" w:cstheme="minorBidi"/>
          <w:color w:val="FF0000"/>
          <w:kern w:val="24"/>
          <w:sz w:val="28"/>
          <w:szCs w:val="28"/>
        </w:rPr>
        <w:t xml:space="preserve"> </w:t>
      </w:r>
      <w:r w:rsidR="00013F6A" w:rsidRPr="00013F6A">
        <w:rPr>
          <w:rFonts w:ascii="仿宋" w:eastAsia="仿宋" w:hAnsi="仿宋" w:cstheme="minorBidi"/>
          <w:kern w:val="24"/>
          <w:sz w:val="28"/>
          <w:szCs w:val="28"/>
        </w:rPr>
        <w:t>http://sapphireking.mikecrm.com/V6MZXLy</w:t>
      </w:r>
    </w:p>
    <w:p w:rsidR="00A323B3" w:rsidRDefault="00A323B3" w:rsidP="0053617F">
      <w:pPr>
        <w:pStyle w:val="a5"/>
        <w:spacing w:before="0" w:beforeAutospacing="0" w:after="0" w:afterAutospacing="0" w:line="560" w:lineRule="exact"/>
        <w:ind w:firstLineChars="200" w:firstLine="560"/>
        <w:rPr>
          <w:rFonts w:ascii="仿宋" w:eastAsia="仿宋" w:hAnsi="仿宋" w:cstheme="minorBidi"/>
          <w:color w:val="000000" w:themeColor="text1"/>
          <w:kern w:val="24"/>
          <w:sz w:val="28"/>
          <w:szCs w:val="28"/>
        </w:rPr>
      </w:pPr>
      <w:r w:rsidRPr="00772EC5">
        <w:rPr>
          <w:rFonts w:ascii="仿宋" w:eastAsia="仿宋" w:hAnsi="仿宋" w:cstheme="minorBidi" w:hint="eastAsia"/>
          <w:color w:val="000000" w:themeColor="text1"/>
          <w:kern w:val="24"/>
          <w:sz w:val="28"/>
          <w:szCs w:val="28"/>
        </w:rPr>
        <w:t xml:space="preserve">或扫描二维码 </w:t>
      </w:r>
      <w:r w:rsidRPr="00772EC5">
        <w:rPr>
          <w:rFonts w:ascii="仿宋" w:eastAsia="仿宋" w:hAnsi="仿宋" w:cstheme="minorBidi"/>
          <w:color w:val="000000" w:themeColor="text1"/>
          <w:kern w:val="24"/>
          <w:sz w:val="28"/>
          <w:szCs w:val="28"/>
        </w:rPr>
        <w:t xml:space="preserve"> </w:t>
      </w:r>
    </w:p>
    <w:p w:rsidR="00013F6A" w:rsidRPr="00772EC5" w:rsidRDefault="00FC1D6E" w:rsidP="0053617F">
      <w:pPr>
        <w:pStyle w:val="a5"/>
        <w:spacing w:before="0" w:beforeAutospacing="0" w:after="0" w:afterAutospacing="0" w:line="560" w:lineRule="exact"/>
        <w:ind w:firstLineChars="200" w:firstLine="480"/>
        <w:rPr>
          <w:rFonts w:ascii="仿宋" w:eastAsia="仿宋" w:hAnsi="仿宋" w:cstheme="minorBidi"/>
          <w:color w:val="000000" w:themeColor="text1"/>
          <w:kern w:val="24"/>
          <w:sz w:val="28"/>
          <w:szCs w:val="28"/>
        </w:rPr>
      </w:pPr>
      <w:r>
        <w:rPr>
          <w:rFonts w:ascii="Helvetica" w:hAnsi="Helvetica" w:cs="Helvetica"/>
          <w:noProof/>
          <w:color w:val="000000"/>
          <w:szCs w:val="21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2202815</wp:posOffset>
            </wp:positionH>
            <wp:positionV relativeFrom="paragraph">
              <wp:posOffset>1905</wp:posOffset>
            </wp:positionV>
            <wp:extent cx="592455" cy="592455"/>
            <wp:effectExtent l="0" t="0" r="0" b="0"/>
            <wp:wrapTight wrapText="bothSides">
              <wp:wrapPolygon edited="0">
                <wp:start x="21600" y="21600"/>
                <wp:lineTo x="21600" y="764"/>
                <wp:lineTo x="764" y="764"/>
                <wp:lineTo x="764" y="21600"/>
                <wp:lineTo x="21600" y="21600"/>
              </wp:wrapPolygon>
            </wp:wrapTight>
            <wp:docPr id="1" name="图片 1" descr="https://www.mikecrm.com/ugc_4_a/pub/1c/1c1j2pznqbgd553n8c0px3psi16z5426/form/qr/V6MZXLy.png?v=sapphirekin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ikecrm.com/ugc_4_a/pub/1c/1c1j2pznqbgd553n8c0px3psi16z5426/form/qr/V6MZXLy.png?v=sapphireking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592455" cy="59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97EFD" w:rsidRPr="00772EC5" w:rsidRDefault="00A97EFD" w:rsidP="0053617F">
      <w:pPr>
        <w:pStyle w:val="a5"/>
        <w:spacing w:before="0" w:beforeAutospacing="0" w:after="0" w:afterAutospacing="0" w:line="560" w:lineRule="exact"/>
        <w:ind w:firstLineChars="200" w:firstLine="480"/>
        <w:rPr>
          <w:noProof/>
        </w:rPr>
      </w:pPr>
    </w:p>
    <w:p w:rsidR="00264C64" w:rsidRPr="00772EC5" w:rsidRDefault="00A323B3" w:rsidP="00C4723D">
      <w:pPr>
        <w:pStyle w:val="a5"/>
        <w:spacing w:before="0" w:beforeAutospacing="0" w:after="0" w:afterAutospacing="0" w:line="560" w:lineRule="exact"/>
        <w:ind w:firstLineChars="200" w:firstLine="560"/>
        <w:rPr>
          <w:rFonts w:ascii="仿宋" w:eastAsia="仿宋" w:hAnsi="仿宋" w:cstheme="minorBidi"/>
          <w:color w:val="000000" w:themeColor="text1"/>
          <w:kern w:val="24"/>
          <w:sz w:val="28"/>
          <w:szCs w:val="28"/>
        </w:rPr>
      </w:pPr>
      <w:r w:rsidRPr="00772EC5">
        <w:rPr>
          <w:rFonts w:ascii="仿宋" w:eastAsia="仿宋" w:hAnsi="仿宋" w:cstheme="minorBidi" w:hint="eastAsia"/>
          <w:color w:val="000000" w:themeColor="text1"/>
          <w:kern w:val="24"/>
          <w:sz w:val="28"/>
          <w:szCs w:val="28"/>
        </w:rPr>
        <w:t>注：</w:t>
      </w:r>
      <w:r w:rsidR="00B71B44" w:rsidRPr="00772EC5">
        <w:rPr>
          <w:rFonts w:ascii="仿宋" w:eastAsia="仿宋" w:hAnsi="仿宋" w:cstheme="minorBidi"/>
          <w:kern w:val="24"/>
          <w:sz w:val="28"/>
          <w:szCs w:val="28"/>
        </w:rPr>
        <w:t xml:space="preserve"> </w:t>
      </w:r>
      <w:r w:rsidR="00A00FA4">
        <w:rPr>
          <w:rFonts w:ascii="仿宋" w:eastAsia="仿宋" w:hAnsi="仿宋" w:cstheme="minorBidi" w:hint="eastAsia"/>
          <w:kern w:val="24"/>
          <w:sz w:val="28"/>
          <w:szCs w:val="28"/>
        </w:rPr>
        <w:t>报名截止后</w:t>
      </w:r>
      <w:r w:rsidR="00264C64" w:rsidRPr="00772EC5">
        <w:rPr>
          <w:rFonts w:ascii="仿宋" w:eastAsia="仿宋" w:hAnsi="仿宋" w:cstheme="minorBidi" w:hint="eastAsia"/>
          <w:kern w:val="24"/>
          <w:sz w:val="28"/>
          <w:szCs w:val="28"/>
        </w:rPr>
        <w:t>将会</w:t>
      </w:r>
      <w:r w:rsidR="00264C64" w:rsidRPr="00772EC5">
        <w:rPr>
          <w:rFonts w:ascii="仿宋" w:eastAsia="仿宋" w:hAnsi="仿宋" w:cstheme="minorBidi" w:hint="eastAsia"/>
          <w:color w:val="000000" w:themeColor="text1"/>
          <w:kern w:val="24"/>
          <w:sz w:val="28"/>
          <w:szCs w:val="28"/>
        </w:rPr>
        <w:t>议链接发到报名人员邮箱。</w:t>
      </w:r>
    </w:p>
    <w:p w:rsidR="00CB2378" w:rsidRPr="00772EC5" w:rsidRDefault="004D6D22" w:rsidP="00264C64">
      <w:pPr>
        <w:pStyle w:val="a5"/>
        <w:spacing w:before="0" w:beforeAutospacing="0" w:after="0" w:afterAutospacing="0" w:line="560" w:lineRule="exact"/>
        <w:ind w:firstLineChars="200" w:firstLine="560"/>
        <w:jc w:val="right"/>
        <w:rPr>
          <w:rFonts w:ascii="仿宋" w:eastAsia="仿宋" w:hAnsi="仿宋" w:cstheme="minorBidi"/>
          <w:color w:val="000000" w:themeColor="text1"/>
          <w:kern w:val="24"/>
          <w:sz w:val="28"/>
          <w:szCs w:val="28"/>
        </w:rPr>
      </w:pPr>
      <w:r w:rsidRPr="00772EC5">
        <w:rPr>
          <w:rFonts w:ascii="仿宋" w:eastAsia="仿宋" w:hAnsi="仿宋" w:cstheme="minorBidi" w:hint="eastAsia"/>
          <w:color w:val="000000" w:themeColor="text1"/>
          <w:kern w:val="24"/>
          <w:sz w:val="28"/>
          <w:szCs w:val="28"/>
        </w:rPr>
        <w:t>细胞生物学</w:t>
      </w:r>
      <w:r w:rsidR="00CB2378" w:rsidRPr="00772EC5">
        <w:rPr>
          <w:rFonts w:ascii="仿宋" w:eastAsia="仿宋" w:hAnsi="仿宋" w:cstheme="minorBidi" w:hint="eastAsia"/>
          <w:color w:val="000000" w:themeColor="text1"/>
          <w:kern w:val="24"/>
          <w:sz w:val="28"/>
          <w:szCs w:val="28"/>
        </w:rPr>
        <w:t>平台</w:t>
      </w:r>
    </w:p>
    <w:p w:rsidR="00CB2378" w:rsidRPr="00772EC5" w:rsidRDefault="004D6D22" w:rsidP="00ED0B62">
      <w:pPr>
        <w:pStyle w:val="a5"/>
        <w:spacing w:before="0" w:beforeAutospacing="0" w:after="0" w:afterAutospacing="0" w:line="560" w:lineRule="exact"/>
        <w:ind w:firstLineChars="200" w:firstLine="560"/>
        <w:jc w:val="right"/>
        <w:rPr>
          <w:rFonts w:ascii="仿宋" w:eastAsia="仿宋" w:hAnsi="仿宋" w:cstheme="minorBidi"/>
          <w:color w:val="000000" w:themeColor="text1"/>
          <w:kern w:val="24"/>
          <w:sz w:val="28"/>
          <w:szCs w:val="28"/>
        </w:rPr>
      </w:pPr>
      <w:bookmarkStart w:id="0" w:name="_GoBack"/>
      <w:bookmarkEnd w:id="0"/>
      <w:r w:rsidRPr="00772EC5">
        <w:rPr>
          <w:rFonts w:ascii="仿宋" w:eastAsia="仿宋" w:hAnsi="仿宋" w:cstheme="minorBidi" w:hint="eastAsia"/>
          <w:color w:val="000000" w:themeColor="text1"/>
          <w:kern w:val="24"/>
          <w:sz w:val="28"/>
          <w:szCs w:val="28"/>
        </w:rPr>
        <w:t>生物医学测试</w:t>
      </w:r>
      <w:r w:rsidR="00CB2378" w:rsidRPr="00772EC5">
        <w:rPr>
          <w:rFonts w:ascii="仿宋" w:eastAsia="仿宋" w:hAnsi="仿宋" w:cstheme="minorBidi" w:hint="eastAsia"/>
          <w:color w:val="000000" w:themeColor="text1"/>
          <w:kern w:val="24"/>
          <w:sz w:val="28"/>
          <w:szCs w:val="28"/>
        </w:rPr>
        <w:t>中心</w:t>
      </w:r>
    </w:p>
    <w:p w:rsidR="005E3997" w:rsidRDefault="005E3997" w:rsidP="008A4E30">
      <w:pPr>
        <w:pStyle w:val="a5"/>
        <w:spacing w:before="0" w:beforeAutospacing="0" w:after="0" w:afterAutospacing="0" w:line="560" w:lineRule="exact"/>
        <w:ind w:firstLineChars="200" w:firstLine="480"/>
        <w:jc w:val="center"/>
      </w:pPr>
    </w:p>
    <w:p w:rsidR="005E3997" w:rsidRDefault="005E3997" w:rsidP="008A4E30">
      <w:pPr>
        <w:pStyle w:val="a5"/>
        <w:spacing w:before="0" w:beforeAutospacing="0" w:after="0" w:afterAutospacing="0" w:line="560" w:lineRule="exact"/>
        <w:ind w:firstLineChars="200" w:firstLine="480"/>
        <w:jc w:val="center"/>
      </w:pPr>
    </w:p>
    <w:p w:rsidR="005E3997" w:rsidRDefault="005E3997" w:rsidP="005E3997">
      <w:pPr>
        <w:pStyle w:val="a5"/>
        <w:spacing w:before="0" w:beforeAutospacing="0" w:after="0" w:afterAutospacing="0"/>
        <w:jc w:val="center"/>
      </w:pPr>
    </w:p>
    <w:p w:rsidR="005E3997" w:rsidRDefault="005E3997" w:rsidP="005E3997">
      <w:pPr>
        <w:pStyle w:val="a5"/>
        <w:spacing w:before="0" w:beforeAutospacing="0" w:after="0" w:afterAutospacing="0" w:line="360" w:lineRule="auto"/>
        <w:jc w:val="both"/>
        <w:rPr>
          <w:rFonts w:ascii="仿宋" w:eastAsia="仿宋" w:hAnsi="仿宋" w:cstheme="minorBidi"/>
          <w:color w:val="000000" w:themeColor="text1"/>
          <w:kern w:val="24"/>
          <w:sz w:val="28"/>
          <w:szCs w:val="28"/>
        </w:rPr>
      </w:pPr>
    </w:p>
    <w:sectPr w:rsidR="005E3997" w:rsidSect="00692ACB">
      <w:pgSz w:w="11906" w:h="16838"/>
      <w:pgMar w:top="993" w:right="991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3F7C" w:rsidRDefault="00ED3F7C" w:rsidP="00CB2378">
      <w:r>
        <w:separator/>
      </w:r>
    </w:p>
  </w:endnote>
  <w:endnote w:type="continuationSeparator" w:id="0">
    <w:p w:rsidR="00ED3F7C" w:rsidRDefault="00ED3F7C" w:rsidP="00CB2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3F7C" w:rsidRDefault="00ED3F7C" w:rsidP="00CB2378">
      <w:r>
        <w:separator/>
      </w:r>
    </w:p>
  </w:footnote>
  <w:footnote w:type="continuationSeparator" w:id="0">
    <w:p w:rsidR="00ED3F7C" w:rsidRDefault="00ED3F7C" w:rsidP="00CB23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7A5771"/>
    <w:multiLevelType w:val="hybridMultilevel"/>
    <w:tmpl w:val="959E533E"/>
    <w:lvl w:ilvl="0" w:tplc="04090011">
      <w:start w:val="1"/>
      <w:numFmt w:val="decimal"/>
      <w:lvlText w:val="%1)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51503E2D"/>
    <w:multiLevelType w:val="hybridMultilevel"/>
    <w:tmpl w:val="A3487D0A"/>
    <w:lvl w:ilvl="0" w:tplc="A1C2F842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" w15:restartNumberingAfterBreak="0">
    <w:nsid w:val="7A956C9E"/>
    <w:multiLevelType w:val="hybridMultilevel"/>
    <w:tmpl w:val="0DA609E0"/>
    <w:lvl w:ilvl="0" w:tplc="74045B90">
      <w:start w:val="1"/>
      <w:numFmt w:val="decimal"/>
      <w:lvlText w:val="%1."/>
      <w:lvlJc w:val="left"/>
      <w:pPr>
        <w:ind w:left="960" w:hanging="400"/>
      </w:pPr>
      <w:rPr>
        <w:rFonts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9A4"/>
    <w:rsid w:val="00013F6A"/>
    <w:rsid w:val="000329CE"/>
    <w:rsid w:val="0004500F"/>
    <w:rsid w:val="0004527B"/>
    <w:rsid w:val="000524CD"/>
    <w:rsid w:val="00083E6B"/>
    <w:rsid w:val="0008748B"/>
    <w:rsid w:val="000A33A3"/>
    <w:rsid w:val="000D72AB"/>
    <w:rsid w:val="000E0499"/>
    <w:rsid w:val="000F5164"/>
    <w:rsid w:val="000F57B8"/>
    <w:rsid w:val="0011352C"/>
    <w:rsid w:val="00115C7C"/>
    <w:rsid w:val="0011684F"/>
    <w:rsid w:val="00137878"/>
    <w:rsid w:val="00177E56"/>
    <w:rsid w:val="001B32AC"/>
    <w:rsid w:val="001D06E1"/>
    <w:rsid w:val="001D146D"/>
    <w:rsid w:val="001D3BC8"/>
    <w:rsid w:val="002509A4"/>
    <w:rsid w:val="00264C64"/>
    <w:rsid w:val="00283C14"/>
    <w:rsid w:val="00297596"/>
    <w:rsid w:val="002C2FB2"/>
    <w:rsid w:val="002D2645"/>
    <w:rsid w:val="002E4D0B"/>
    <w:rsid w:val="002F3FD1"/>
    <w:rsid w:val="0033535F"/>
    <w:rsid w:val="00343719"/>
    <w:rsid w:val="00346CBE"/>
    <w:rsid w:val="0035199B"/>
    <w:rsid w:val="003733D1"/>
    <w:rsid w:val="003D099F"/>
    <w:rsid w:val="003D5A5A"/>
    <w:rsid w:val="003F5773"/>
    <w:rsid w:val="00414AD0"/>
    <w:rsid w:val="00416659"/>
    <w:rsid w:val="00467084"/>
    <w:rsid w:val="00470FE9"/>
    <w:rsid w:val="00471AF1"/>
    <w:rsid w:val="004762A9"/>
    <w:rsid w:val="004C4719"/>
    <w:rsid w:val="004C61B2"/>
    <w:rsid w:val="004D6D22"/>
    <w:rsid w:val="004D7C2B"/>
    <w:rsid w:val="0053617F"/>
    <w:rsid w:val="005405BA"/>
    <w:rsid w:val="005448C9"/>
    <w:rsid w:val="00552739"/>
    <w:rsid w:val="00562290"/>
    <w:rsid w:val="00577361"/>
    <w:rsid w:val="00581F2C"/>
    <w:rsid w:val="00591589"/>
    <w:rsid w:val="005A52D3"/>
    <w:rsid w:val="005E3997"/>
    <w:rsid w:val="005F6143"/>
    <w:rsid w:val="00601702"/>
    <w:rsid w:val="00607429"/>
    <w:rsid w:val="006105DD"/>
    <w:rsid w:val="00615B68"/>
    <w:rsid w:val="00631345"/>
    <w:rsid w:val="00636DA5"/>
    <w:rsid w:val="00650C85"/>
    <w:rsid w:val="00661DA7"/>
    <w:rsid w:val="006739AC"/>
    <w:rsid w:val="00673C3E"/>
    <w:rsid w:val="006826DB"/>
    <w:rsid w:val="00684618"/>
    <w:rsid w:val="00684DC5"/>
    <w:rsid w:val="00692ACB"/>
    <w:rsid w:val="00697DAB"/>
    <w:rsid w:val="006A0C07"/>
    <w:rsid w:val="006A7DE1"/>
    <w:rsid w:val="006B3178"/>
    <w:rsid w:val="006B4F90"/>
    <w:rsid w:val="006B7842"/>
    <w:rsid w:val="006C1E74"/>
    <w:rsid w:val="006C36B1"/>
    <w:rsid w:val="006C4683"/>
    <w:rsid w:val="006F170F"/>
    <w:rsid w:val="007011F0"/>
    <w:rsid w:val="0076163B"/>
    <w:rsid w:val="0076366E"/>
    <w:rsid w:val="00772EC5"/>
    <w:rsid w:val="00780C2C"/>
    <w:rsid w:val="007B1530"/>
    <w:rsid w:val="007E06E3"/>
    <w:rsid w:val="007F7DBD"/>
    <w:rsid w:val="008158E5"/>
    <w:rsid w:val="008334E0"/>
    <w:rsid w:val="008413CA"/>
    <w:rsid w:val="008515ED"/>
    <w:rsid w:val="0085181C"/>
    <w:rsid w:val="00862962"/>
    <w:rsid w:val="00883496"/>
    <w:rsid w:val="0089154A"/>
    <w:rsid w:val="008953E1"/>
    <w:rsid w:val="008A109D"/>
    <w:rsid w:val="008A34A8"/>
    <w:rsid w:val="008A3DA7"/>
    <w:rsid w:val="008A4E30"/>
    <w:rsid w:val="008B5597"/>
    <w:rsid w:val="008B7FA8"/>
    <w:rsid w:val="008C037A"/>
    <w:rsid w:val="008E44F3"/>
    <w:rsid w:val="008E4F19"/>
    <w:rsid w:val="00907EBD"/>
    <w:rsid w:val="00915801"/>
    <w:rsid w:val="00937B20"/>
    <w:rsid w:val="00950C57"/>
    <w:rsid w:val="00955A3F"/>
    <w:rsid w:val="00975DEF"/>
    <w:rsid w:val="009A64DA"/>
    <w:rsid w:val="009B4E6C"/>
    <w:rsid w:val="009D3260"/>
    <w:rsid w:val="009D4718"/>
    <w:rsid w:val="009E1EAC"/>
    <w:rsid w:val="009E21AD"/>
    <w:rsid w:val="009F207A"/>
    <w:rsid w:val="00A00FA4"/>
    <w:rsid w:val="00A05E0B"/>
    <w:rsid w:val="00A31DE2"/>
    <w:rsid w:val="00A323B3"/>
    <w:rsid w:val="00A44673"/>
    <w:rsid w:val="00A74E5B"/>
    <w:rsid w:val="00A97EFD"/>
    <w:rsid w:val="00AB76DB"/>
    <w:rsid w:val="00AE5918"/>
    <w:rsid w:val="00B159C2"/>
    <w:rsid w:val="00B313E2"/>
    <w:rsid w:val="00B441B8"/>
    <w:rsid w:val="00B71B44"/>
    <w:rsid w:val="00B93801"/>
    <w:rsid w:val="00BB01EB"/>
    <w:rsid w:val="00BB7A68"/>
    <w:rsid w:val="00BE184F"/>
    <w:rsid w:val="00C019B0"/>
    <w:rsid w:val="00C124E7"/>
    <w:rsid w:val="00C13A1C"/>
    <w:rsid w:val="00C27C9D"/>
    <w:rsid w:val="00C32108"/>
    <w:rsid w:val="00C40B27"/>
    <w:rsid w:val="00C45C09"/>
    <w:rsid w:val="00C4723D"/>
    <w:rsid w:val="00C53666"/>
    <w:rsid w:val="00C70FDB"/>
    <w:rsid w:val="00C73878"/>
    <w:rsid w:val="00CA2508"/>
    <w:rsid w:val="00CB2378"/>
    <w:rsid w:val="00D055F1"/>
    <w:rsid w:val="00D251A5"/>
    <w:rsid w:val="00D30779"/>
    <w:rsid w:val="00D31CB7"/>
    <w:rsid w:val="00D34758"/>
    <w:rsid w:val="00D34C4B"/>
    <w:rsid w:val="00D65D40"/>
    <w:rsid w:val="00D65EE8"/>
    <w:rsid w:val="00D74A0B"/>
    <w:rsid w:val="00D817AA"/>
    <w:rsid w:val="00DC2A44"/>
    <w:rsid w:val="00DD31E7"/>
    <w:rsid w:val="00DE7698"/>
    <w:rsid w:val="00E05C15"/>
    <w:rsid w:val="00E36F8D"/>
    <w:rsid w:val="00E40737"/>
    <w:rsid w:val="00E558F0"/>
    <w:rsid w:val="00E668E1"/>
    <w:rsid w:val="00E71238"/>
    <w:rsid w:val="00ED0B62"/>
    <w:rsid w:val="00ED3F7C"/>
    <w:rsid w:val="00ED4105"/>
    <w:rsid w:val="00EE62EC"/>
    <w:rsid w:val="00EF3578"/>
    <w:rsid w:val="00F20786"/>
    <w:rsid w:val="00F30464"/>
    <w:rsid w:val="00F432BC"/>
    <w:rsid w:val="00F53D02"/>
    <w:rsid w:val="00F559CA"/>
    <w:rsid w:val="00F5673F"/>
    <w:rsid w:val="00F73203"/>
    <w:rsid w:val="00FC1D6E"/>
    <w:rsid w:val="00FE5EB0"/>
    <w:rsid w:val="00FE7F8C"/>
    <w:rsid w:val="00FF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93BA9BC-4745-4061-8A98-448A82A1D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3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23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23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23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2378"/>
    <w:rPr>
      <w:sz w:val="18"/>
      <w:szCs w:val="18"/>
    </w:rPr>
  </w:style>
  <w:style w:type="paragraph" w:styleId="a5">
    <w:name w:val="Normal (Web)"/>
    <w:basedOn w:val="a"/>
    <w:uiPriority w:val="99"/>
    <w:unhideWhenUsed/>
    <w:rsid w:val="00CB23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CB2378"/>
    <w:rPr>
      <w:color w:val="0000FF"/>
      <w:u w:val="single"/>
    </w:rPr>
  </w:style>
  <w:style w:type="table" w:styleId="a7">
    <w:name w:val="Table Grid"/>
    <w:basedOn w:val="a1"/>
    <w:uiPriority w:val="39"/>
    <w:rsid w:val="00CB23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A323B3"/>
    <w:rPr>
      <w:b/>
      <w:bCs/>
    </w:rPr>
  </w:style>
  <w:style w:type="character" w:styleId="HTML">
    <w:name w:val="HTML Acronym"/>
    <w:basedOn w:val="a0"/>
    <w:uiPriority w:val="99"/>
    <w:semiHidden/>
    <w:unhideWhenUsed/>
    <w:rsid w:val="005E39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8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310B31-43E5-46CD-A861-4C96EE108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2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36</cp:revision>
  <dcterms:created xsi:type="dcterms:W3CDTF">2020-03-18T01:24:00Z</dcterms:created>
  <dcterms:modified xsi:type="dcterms:W3CDTF">2020-05-20T03:37:00Z</dcterms:modified>
</cp:coreProperties>
</file>