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61D46" w14:textId="77777777" w:rsidR="00EA2ADE" w:rsidRDefault="00F96F7D">
      <w:pPr>
        <w:spacing w:line="360" w:lineRule="auto"/>
        <w:jc w:val="center"/>
        <w:rPr>
          <w:rFonts w:ascii="Times New Roman" w:eastAsia="微软雅黑" w:hAnsi="Times New Roman" w:cs="Times New Roman"/>
          <w:sz w:val="30"/>
          <w:szCs w:val="30"/>
        </w:rPr>
      </w:pPr>
      <w:r>
        <w:rPr>
          <w:rFonts w:ascii="Times New Roman" w:eastAsia="微软雅黑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微软雅黑" w:hAnsi="Times New Roman" w:cs="Times New Roman"/>
          <w:sz w:val="30"/>
          <w:szCs w:val="30"/>
        </w:rPr>
        <w:t>细胞影像平台转盘共聚焦显微镜</w:t>
      </w:r>
      <w:r>
        <w:rPr>
          <w:rFonts w:ascii="Times New Roman" w:eastAsia="微软雅黑" w:hAnsi="Times New Roman" w:cs="Times New Roman" w:hint="eastAsia"/>
          <w:sz w:val="30"/>
          <w:szCs w:val="30"/>
        </w:rPr>
        <w:t>上机</w:t>
      </w:r>
      <w:r>
        <w:rPr>
          <w:rFonts w:ascii="Times New Roman" w:eastAsia="微软雅黑" w:hAnsi="Times New Roman" w:cs="Times New Roman"/>
          <w:sz w:val="30"/>
          <w:szCs w:val="30"/>
        </w:rPr>
        <w:t>培训通知</w:t>
      </w:r>
      <w:r>
        <w:rPr>
          <w:rFonts w:ascii="Times New Roman" w:eastAsia="微软雅黑" w:hAnsi="Times New Roman" w:cs="Times New Roman"/>
          <w:sz w:val="30"/>
          <w:szCs w:val="30"/>
        </w:rPr>
        <w:t xml:space="preserve"> </w:t>
      </w:r>
    </w:p>
    <w:p w14:paraId="4E4DA91F" w14:textId="07502268" w:rsidR="00EA2ADE" w:rsidRDefault="00F96F7D">
      <w:pPr>
        <w:spacing w:line="360" w:lineRule="auto"/>
        <w:rPr>
          <w:rFonts w:cs="Times New Roman"/>
          <w:color w:val="FF0000"/>
        </w:rPr>
      </w:pPr>
      <w:r>
        <w:rPr>
          <w:rFonts w:cs="Times New Roman" w:hint="eastAsia"/>
          <w:color w:val="FF0000"/>
        </w:rPr>
        <w:t xml:space="preserve"> </w:t>
      </w:r>
      <w:r>
        <w:rPr>
          <w:rFonts w:cs="Times New Roman"/>
          <w:color w:val="FF0000"/>
        </w:rPr>
        <w:t xml:space="preserve">  </w:t>
      </w:r>
      <w:r>
        <w:rPr>
          <w:rFonts w:cs="Times New Roman" w:hint="eastAsia"/>
          <w:color w:val="FF0000"/>
        </w:rPr>
        <w:t>蛋白质研究技术中心细胞影像平台将于</w:t>
      </w:r>
      <w:r>
        <w:rPr>
          <w:rFonts w:cs="Times New Roman"/>
          <w:color w:val="FF0000"/>
        </w:rPr>
        <w:t>202</w:t>
      </w:r>
      <w:r w:rsidR="00632ADC">
        <w:rPr>
          <w:rFonts w:cs="Times New Roman" w:hint="eastAsia"/>
          <w:color w:val="FF0000"/>
        </w:rPr>
        <w:t>2</w:t>
      </w:r>
      <w:r>
        <w:rPr>
          <w:rFonts w:cs="Times New Roman"/>
          <w:color w:val="FF0000"/>
        </w:rPr>
        <w:t>年</w:t>
      </w:r>
      <w:r w:rsidR="000F4E5E">
        <w:rPr>
          <w:rFonts w:cs="Times New Roman" w:hint="eastAsia"/>
          <w:color w:val="FF0000"/>
        </w:rPr>
        <w:t>10</w:t>
      </w:r>
      <w:r>
        <w:rPr>
          <w:rFonts w:cs="Times New Roman"/>
          <w:color w:val="FF0000"/>
        </w:rPr>
        <w:t>月</w:t>
      </w:r>
      <w:r w:rsidR="00A20BE8">
        <w:rPr>
          <w:rFonts w:cs="Times New Roman" w:hint="eastAsia"/>
          <w:color w:val="FF0000"/>
        </w:rPr>
        <w:t>20</w:t>
      </w:r>
      <w:r>
        <w:rPr>
          <w:rFonts w:cs="Times New Roman"/>
          <w:color w:val="FF0000"/>
        </w:rPr>
        <w:t>日</w:t>
      </w:r>
      <w:r>
        <w:rPr>
          <w:rFonts w:cs="Times New Roman" w:hint="eastAsia"/>
          <w:color w:val="FF0000"/>
        </w:rPr>
        <w:t>（周</w:t>
      </w:r>
      <w:r w:rsidR="00B55E14">
        <w:rPr>
          <w:rFonts w:cs="Times New Roman" w:hint="eastAsia"/>
          <w:color w:val="FF0000"/>
        </w:rPr>
        <w:t>四</w:t>
      </w:r>
      <w:r>
        <w:rPr>
          <w:rFonts w:cs="Times New Roman" w:hint="eastAsia"/>
          <w:color w:val="FF0000"/>
        </w:rPr>
        <w:t>）</w:t>
      </w:r>
      <w:r w:rsidR="000F4E5E">
        <w:rPr>
          <w:rFonts w:cs="Times New Roman" w:hint="eastAsia"/>
          <w:color w:val="FF0000"/>
        </w:rPr>
        <w:t>9</w:t>
      </w:r>
      <w:r w:rsidR="00F31498" w:rsidRPr="00F31498">
        <w:rPr>
          <w:rFonts w:cs="Times New Roman"/>
          <w:color w:val="FF0000"/>
        </w:rPr>
        <w:t>:00-1</w:t>
      </w:r>
      <w:r w:rsidR="000F4E5E">
        <w:rPr>
          <w:rFonts w:cs="Times New Roman" w:hint="eastAsia"/>
          <w:color w:val="FF0000"/>
        </w:rPr>
        <w:t>1</w:t>
      </w:r>
      <w:r w:rsidR="00F31498" w:rsidRPr="00F31498">
        <w:rPr>
          <w:rFonts w:cs="Times New Roman"/>
          <w:color w:val="FF0000"/>
        </w:rPr>
        <w:t>:</w:t>
      </w:r>
      <w:r w:rsidR="000F4E5E">
        <w:rPr>
          <w:rFonts w:cs="Times New Roman" w:hint="eastAsia"/>
          <w:color w:val="FF0000"/>
        </w:rPr>
        <w:t>3</w:t>
      </w:r>
      <w:r w:rsidR="00F31498" w:rsidRPr="00F31498">
        <w:rPr>
          <w:rFonts w:cs="Times New Roman"/>
          <w:color w:val="FF0000"/>
        </w:rPr>
        <w:t>0</w:t>
      </w:r>
      <w:r>
        <w:rPr>
          <w:rFonts w:cs="Times New Roman"/>
          <w:color w:val="FF0000"/>
        </w:rPr>
        <w:t>在</w:t>
      </w:r>
      <w:r>
        <w:rPr>
          <w:rFonts w:cs="Times New Roman" w:hint="eastAsia"/>
          <w:color w:val="FF0000"/>
        </w:rPr>
        <w:t>清华大学生物医学馆</w:t>
      </w:r>
      <w:r>
        <w:rPr>
          <w:rFonts w:cs="Times New Roman"/>
          <w:color w:val="FF0000"/>
        </w:rPr>
        <w:t>U6-114举行</w:t>
      </w:r>
      <w:r>
        <w:rPr>
          <w:rFonts w:cs="Times New Roman" w:hint="eastAsia"/>
          <w:color w:val="FF0000"/>
        </w:rPr>
        <w:t>转盘共聚焦显微镜上机培训</w:t>
      </w:r>
      <w:r>
        <w:rPr>
          <w:rFonts w:cs="Times New Roman"/>
          <w:color w:val="FF0000"/>
        </w:rPr>
        <w:t>。</w:t>
      </w:r>
    </w:p>
    <w:p w14:paraId="145DE7ED" w14:textId="77777777" w:rsidR="00EA2ADE" w:rsidRDefault="00F96F7D">
      <w:pPr>
        <w:spacing w:line="360" w:lineRule="auto"/>
        <w:ind w:firstLineChars="200" w:firstLine="480"/>
        <w:rPr>
          <w:rFonts w:cs="Times New Roman"/>
        </w:rPr>
      </w:pPr>
      <w:r>
        <w:rPr>
          <w:rFonts w:cs="Times New Roman"/>
        </w:rPr>
        <w:t>转盘共聚焦显微镜可满足细胞成像中高分辨快速清晰的成像。该系统配有增强型微透镜双转盘，精准对齐的微透镜转盘和共聚焦针孔转盘，并配备双针孔，针孔直径40/25um，满足不同物镜的共聚焦成像效果；可以实现≥13mm x13mm的大视野，采集速度可达400帧/秒@2048 x 512；采集过程中具有XYZT 4D实时显示功能，同时具有3D GPU计算实时去卷积功能。可以实现多维显微成像快速控制：x，y，z，t，λ及多位点等多维控制，大视野3D图像拼接，实现多时间、多荧光标记、z轴序列以及多</w:t>
      </w:r>
      <w:r>
        <w:rPr>
          <w:rFonts w:cs="Times New Roman" w:hint="eastAsia"/>
        </w:rPr>
        <w:t>点</w:t>
      </w:r>
      <w:r>
        <w:rPr>
          <w:rFonts w:cs="Times New Roman"/>
        </w:rPr>
        <w:t>及活细胞快速自动采集和处理。</w:t>
      </w:r>
    </w:p>
    <w:p w14:paraId="71972FFC" w14:textId="77777777" w:rsidR="00EA2ADE" w:rsidRDefault="00F96F7D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培训仪器</w:t>
      </w:r>
      <w:r>
        <w:rPr>
          <w:rFonts w:cs="Times New Roman"/>
        </w:rPr>
        <w:t>：高速</w:t>
      </w:r>
      <w:r>
        <w:rPr>
          <w:rFonts w:cs="Times New Roman" w:hint="eastAsia"/>
        </w:rPr>
        <w:t>转盘</w:t>
      </w:r>
      <w:r>
        <w:rPr>
          <w:rFonts w:cs="Times New Roman"/>
        </w:rPr>
        <w:t>共聚焦</w:t>
      </w:r>
      <w:r>
        <w:rPr>
          <w:rFonts w:cs="Times New Roman" w:hint="eastAsia"/>
        </w:rPr>
        <w:t>显微镜</w:t>
      </w:r>
      <w:r>
        <w:rPr>
          <w:rFonts w:cs="Times New Roman"/>
        </w:rPr>
        <w:t>激活细胞工作站(</w:t>
      </w:r>
      <w:proofErr w:type="spellStart"/>
      <w:r>
        <w:rPr>
          <w:rFonts w:cs="Times New Roman"/>
        </w:rPr>
        <w:t>Andor</w:t>
      </w:r>
      <w:proofErr w:type="spellEnd"/>
      <w:r>
        <w:rPr>
          <w:rFonts w:cs="Times New Roman"/>
        </w:rPr>
        <w:t xml:space="preserve"> Dragonfly)</w:t>
      </w:r>
    </w:p>
    <w:p w14:paraId="5018BBED" w14:textId="77777777" w:rsidR="00EA2ADE" w:rsidRDefault="00F96F7D">
      <w:pPr>
        <w:spacing w:line="360" w:lineRule="auto"/>
        <w:ind w:left="1205" w:hangingChars="500" w:hanging="1205"/>
        <w:rPr>
          <w:rFonts w:cs="Times New Roman"/>
        </w:rPr>
      </w:pPr>
      <w:r>
        <w:rPr>
          <w:rFonts w:cs="Times New Roman"/>
          <w:b/>
        </w:rPr>
        <w:t>培训内容</w:t>
      </w:r>
      <w:r>
        <w:rPr>
          <w:rFonts w:cs="Times New Roman"/>
        </w:rPr>
        <w:t>：高速共聚焦显微镜</w:t>
      </w:r>
      <w:r>
        <w:rPr>
          <w:rFonts w:cs="Times New Roman" w:hint="eastAsia"/>
        </w:rPr>
        <w:t>的</w:t>
      </w:r>
      <w:r>
        <w:rPr>
          <w:rFonts w:cs="Times New Roman"/>
        </w:rPr>
        <w:t>基本原理、特点、上机操作演示、开关机、高速共聚焦多通道荧光图像采集、三维图像快速采集、快速大图拼接、多视野快速图像采集、活细胞长时间拍摄、后期图像处理及如何快速拍出高质量荧光图片等。</w:t>
      </w:r>
    </w:p>
    <w:p w14:paraId="5FEE43CB" w14:textId="3A6559C2" w:rsidR="00EA2ADE" w:rsidRDefault="00F96F7D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培训时间</w:t>
      </w:r>
      <w:r>
        <w:rPr>
          <w:rFonts w:cs="Times New Roman"/>
        </w:rPr>
        <w:t>：202</w:t>
      </w:r>
      <w:r w:rsidR="00632ADC">
        <w:rPr>
          <w:rFonts w:cs="Times New Roman" w:hint="eastAsia"/>
        </w:rPr>
        <w:t>2</w:t>
      </w:r>
      <w:r>
        <w:rPr>
          <w:rFonts w:cs="Times New Roman"/>
        </w:rPr>
        <w:t>年</w:t>
      </w:r>
      <w:r w:rsidR="00C71EC0">
        <w:rPr>
          <w:rFonts w:cs="Times New Roman" w:hint="eastAsia"/>
        </w:rPr>
        <w:t>10</w:t>
      </w:r>
      <w:r>
        <w:rPr>
          <w:rFonts w:cs="Times New Roman"/>
        </w:rPr>
        <w:t>月</w:t>
      </w:r>
      <w:r w:rsidR="00A20BE8">
        <w:rPr>
          <w:rFonts w:cs="Times New Roman" w:hint="eastAsia"/>
        </w:rPr>
        <w:t>20</w:t>
      </w:r>
      <w:r>
        <w:rPr>
          <w:rFonts w:cs="Times New Roman"/>
        </w:rPr>
        <w:t>日（</w:t>
      </w:r>
      <w:r>
        <w:rPr>
          <w:rFonts w:cs="Times New Roman" w:hint="eastAsia"/>
        </w:rPr>
        <w:t>周</w:t>
      </w:r>
      <w:r w:rsidR="00B55E14">
        <w:rPr>
          <w:rFonts w:cs="Times New Roman" w:hint="eastAsia"/>
        </w:rPr>
        <w:t>四</w:t>
      </w:r>
      <w:r>
        <w:rPr>
          <w:rFonts w:cs="Times New Roman"/>
        </w:rPr>
        <w:t>）</w:t>
      </w:r>
      <w:r w:rsidR="004F0A9C">
        <w:rPr>
          <w:rFonts w:cs="Times New Roman" w:hint="eastAsia"/>
        </w:rPr>
        <w:t>9</w:t>
      </w:r>
      <w:r w:rsidR="00836B9F">
        <w:rPr>
          <w:rFonts w:cs="Times New Roman"/>
        </w:rPr>
        <w:t>:00-1</w:t>
      </w:r>
      <w:r w:rsidR="004F0A9C">
        <w:rPr>
          <w:rFonts w:cs="Times New Roman" w:hint="eastAsia"/>
        </w:rPr>
        <w:t>1</w:t>
      </w:r>
      <w:r w:rsidR="00836B9F">
        <w:rPr>
          <w:rFonts w:cs="Times New Roman"/>
        </w:rPr>
        <w:t>:</w:t>
      </w:r>
      <w:r w:rsidR="004F0A9C">
        <w:rPr>
          <w:rFonts w:cs="Times New Roman" w:hint="eastAsia"/>
        </w:rPr>
        <w:t>3</w:t>
      </w:r>
      <w:r w:rsidR="00836B9F">
        <w:rPr>
          <w:rFonts w:cs="Times New Roman"/>
        </w:rPr>
        <w:t>0</w:t>
      </w:r>
    </w:p>
    <w:p w14:paraId="203DAEA7" w14:textId="7F822615" w:rsidR="00EA2ADE" w:rsidRDefault="00836B9F" w:rsidP="00836B9F">
      <w:pPr>
        <w:spacing w:line="360" w:lineRule="auto"/>
        <w:rPr>
          <w:rFonts w:cs="Times New Roman"/>
        </w:rPr>
      </w:pPr>
      <w:r>
        <w:rPr>
          <w:rFonts w:cs="Times New Roman" w:hint="eastAsia"/>
          <w:b/>
        </w:rPr>
        <w:t>培训地点</w:t>
      </w:r>
      <w:r w:rsidR="00F96F7D">
        <w:rPr>
          <w:rFonts w:cs="Times New Roman"/>
        </w:rPr>
        <w:t>：</w:t>
      </w:r>
      <w:r>
        <w:rPr>
          <w:rFonts w:cs="Times New Roman" w:hint="eastAsia"/>
        </w:rPr>
        <w:t>清华大学</w:t>
      </w:r>
      <w:r w:rsidR="00F96F7D">
        <w:rPr>
          <w:rFonts w:cs="Times New Roman" w:hint="eastAsia"/>
        </w:rPr>
        <w:t>生物医学馆U6-114</w:t>
      </w:r>
    </w:p>
    <w:p w14:paraId="7962038C" w14:textId="77777777" w:rsidR="00EA2ADE" w:rsidRDefault="00F96F7D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联系</w:t>
      </w:r>
      <w:r w:rsidR="00780D1F">
        <w:rPr>
          <w:rFonts w:cs="Times New Roman" w:hint="eastAsia"/>
          <w:b/>
        </w:rPr>
        <w:t>方式</w:t>
      </w:r>
      <w:r>
        <w:rPr>
          <w:rFonts w:cs="Times New Roman"/>
          <w:b/>
        </w:rPr>
        <w:t>：</w:t>
      </w:r>
      <w:r>
        <w:rPr>
          <w:rFonts w:cs="Times New Roman"/>
        </w:rPr>
        <w:t>010-62772736/83170 张老师</w:t>
      </w:r>
    </w:p>
    <w:p w14:paraId="402F0B9E" w14:textId="77777777" w:rsidR="00EA2ADE" w:rsidRDefault="00F96F7D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报名方式：</w:t>
      </w:r>
    </w:p>
    <w:p w14:paraId="67DD8CAE" w14:textId="201F6900" w:rsidR="00EA2ADE" w:rsidRDefault="00F96F7D">
      <w:pPr>
        <w:spacing w:line="360" w:lineRule="auto"/>
        <w:ind w:rightChars="-364" w:right="-874"/>
        <w:rPr>
          <w:rFonts w:cs="Times New Roman"/>
          <w:b/>
        </w:rPr>
      </w:pPr>
      <w:r>
        <w:rPr>
          <w:rFonts w:cs="Times New Roman" w:hint="eastAsia"/>
        </w:rPr>
        <w:t>访问</w:t>
      </w:r>
      <w:r>
        <w:rPr>
          <w:rFonts w:cs="Times New Roman"/>
        </w:rPr>
        <w:t>链接</w:t>
      </w:r>
      <w:r>
        <w:rPr>
          <w:rFonts w:cs="Times New Roman" w:hint="eastAsia"/>
        </w:rPr>
        <w:t>：</w:t>
      </w:r>
      <w:r w:rsidR="00A20BE8" w:rsidRPr="00A20BE8">
        <w:rPr>
          <w:rFonts w:cs="Times New Roman"/>
        </w:rPr>
        <w:t>http://imagingcorefacility.mikecrm.com/TPsJeWF</w:t>
      </w:r>
    </w:p>
    <w:p w14:paraId="396AD8B6" w14:textId="22300149" w:rsidR="00EA2ADE" w:rsidRPr="0016602F" w:rsidRDefault="00A20BE8" w:rsidP="0016602F">
      <w:pPr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3E3C5F" wp14:editId="131A7EC1">
            <wp:simplePos x="0" y="0"/>
            <wp:positionH relativeFrom="column">
              <wp:posOffset>1057275</wp:posOffset>
            </wp:positionH>
            <wp:positionV relativeFrom="paragraph">
              <wp:posOffset>268605</wp:posOffset>
            </wp:positionV>
            <wp:extent cx="1885950" cy="1885950"/>
            <wp:effectExtent l="0" t="0" r="0" b="0"/>
            <wp:wrapTopAndBottom/>
            <wp:docPr id="2" name="图片 2" descr="https://mikecrm.com/ugc_4_a/pub/96/967b7sgidevry84425x4bfgeeq5sr5n1/form/qr/TPsJeWF.png?v=imagingcorefacilit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96/967b7sgidevry84425x4bfgeeq5sr5n1/form/qr/TPsJeWF.png?v=imagingcorefacility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F7D">
        <w:rPr>
          <w:rFonts w:cs="Times New Roman"/>
        </w:rPr>
        <w:t>或扫描二维码</w:t>
      </w:r>
      <w:r w:rsidR="00F96F7D">
        <w:rPr>
          <w:rFonts w:cs="Times New Roman" w:hint="eastAsia"/>
        </w:rPr>
        <w:t>：</w:t>
      </w:r>
      <w:r w:rsidR="002D58E2">
        <w:t xml:space="preserve"> </w:t>
      </w:r>
      <w:r w:rsidR="00836B9F">
        <w:fldChar w:fldCharType="begin"/>
      </w:r>
      <w:r w:rsidR="00836B9F">
        <w:instrText xml:space="preserve"> INCLUDEPICTURE "https://www.mikecrm.com/ugc_4_a/pub/96/967b7sgidevry84425x4bfgeeq5sr5n1/form/qr/qeChjzg.png?v=imagingcorefacilityN" \* MERGEFORMATINET </w:instrText>
      </w:r>
      <w:r w:rsidR="00836B9F">
        <w:fldChar w:fldCharType="end"/>
      </w:r>
    </w:p>
    <w:p w14:paraId="53088E5D" w14:textId="7AD83BA0" w:rsidR="00EA2ADE" w:rsidRDefault="00F96F7D">
      <w:pPr>
        <w:spacing w:line="360" w:lineRule="auto"/>
        <w:rPr>
          <w:rFonts w:cs="Times New Roman"/>
          <w:b/>
        </w:rPr>
      </w:pPr>
      <w:r>
        <w:rPr>
          <w:rFonts w:cs="Times New Roman" w:hint="eastAsia"/>
          <w:b/>
        </w:rPr>
        <w:t>备</w:t>
      </w:r>
      <w:r>
        <w:rPr>
          <w:rFonts w:cs="Times New Roman"/>
          <w:b/>
        </w:rPr>
        <w:t>注：</w:t>
      </w:r>
    </w:p>
    <w:p w14:paraId="621DAAF8" w14:textId="16B9871D" w:rsidR="004F0A9C" w:rsidRPr="004F0A9C" w:rsidRDefault="00F96F7D" w:rsidP="004F0A9C">
      <w:pPr>
        <w:pStyle w:val="a9"/>
        <w:numPr>
          <w:ilvl w:val="0"/>
          <w:numId w:val="1"/>
        </w:numPr>
        <w:spacing w:line="360" w:lineRule="auto"/>
        <w:ind w:firstLineChars="0"/>
        <w:rPr>
          <w:rFonts w:cs="Times New Roman"/>
        </w:rPr>
      </w:pPr>
      <w:r w:rsidRPr="004F0A9C">
        <w:rPr>
          <w:rFonts w:cs="Times New Roman"/>
        </w:rPr>
        <w:t>培训费用：</w:t>
      </w:r>
      <w:r w:rsidR="00A20BE8" w:rsidRPr="005B144E">
        <w:rPr>
          <w:rFonts w:cs="Times New Roman"/>
        </w:rPr>
        <w:t>本次培训需收取费用，2位及以上同学报名参加本次培训，每人收取50%机时费。</w:t>
      </w:r>
      <w:bookmarkStart w:id="0" w:name="_GoBack"/>
      <w:bookmarkEnd w:id="0"/>
    </w:p>
    <w:p w14:paraId="36CD4011" w14:textId="77777777" w:rsidR="004F0A9C" w:rsidRDefault="00BF3254" w:rsidP="004F0A9C">
      <w:pPr>
        <w:pStyle w:val="a9"/>
        <w:numPr>
          <w:ilvl w:val="0"/>
          <w:numId w:val="1"/>
        </w:numPr>
        <w:spacing w:line="360" w:lineRule="auto"/>
        <w:ind w:firstLineChars="0"/>
        <w:rPr>
          <w:rFonts w:cs="Times New Roman"/>
        </w:rPr>
      </w:pPr>
      <w:r w:rsidRPr="004F0A9C">
        <w:rPr>
          <w:rFonts w:cs="Times New Roman"/>
        </w:rPr>
        <w:lastRenderedPageBreak/>
        <w:t>此次培训为线下上机培训</w:t>
      </w:r>
      <w:r w:rsidR="0016602F" w:rsidRPr="004F0A9C">
        <w:rPr>
          <w:rFonts w:cs="Times New Roman" w:hint="eastAsia"/>
        </w:rPr>
        <w:t>，</w:t>
      </w:r>
      <w:r w:rsidRPr="004F0A9C">
        <w:rPr>
          <w:rFonts w:cs="Times New Roman"/>
        </w:rPr>
        <w:t>为确保疫情期间安全并保证培训效果，此次培训按时间顺序安排5</w:t>
      </w:r>
      <w:r w:rsidR="0016602F" w:rsidRPr="004F0A9C">
        <w:rPr>
          <w:rFonts w:cs="Times New Roman" w:hint="eastAsia"/>
        </w:rPr>
        <w:t>位校内人员</w:t>
      </w:r>
      <w:r w:rsidRPr="004F0A9C">
        <w:rPr>
          <w:rFonts w:cs="Times New Roman"/>
        </w:rPr>
        <w:t>上机，未能参与上机者可安排参与后续相同专题培训。</w:t>
      </w:r>
    </w:p>
    <w:p w14:paraId="40D6816E" w14:textId="2B31F693" w:rsidR="00EA2ADE" w:rsidRPr="004F0A9C" w:rsidRDefault="00F96F7D" w:rsidP="004F0A9C">
      <w:pPr>
        <w:pStyle w:val="a9"/>
        <w:numPr>
          <w:ilvl w:val="0"/>
          <w:numId w:val="1"/>
        </w:numPr>
        <w:spacing w:line="360" w:lineRule="auto"/>
        <w:ind w:firstLineChars="0"/>
        <w:rPr>
          <w:rFonts w:cs="Times New Roman"/>
        </w:rPr>
      </w:pPr>
      <w:proofErr w:type="gramStart"/>
      <w:r w:rsidRPr="004F0A9C">
        <w:rPr>
          <w:rFonts w:cs="Times New Roman"/>
        </w:rPr>
        <w:t>欢迎自</w:t>
      </w:r>
      <w:proofErr w:type="gramEnd"/>
      <w:r w:rsidRPr="004F0A9C">
        <w:rPr>
          <w:rFonts w:cs="Times New Roman"/>
        </w:rPr>
        <w:t>带样品</w:t>
      </w:r>
      <w:r w:rsidRPr="004F0A9C">
        <w:rPr>
          <w:rFonts w:cs="Times New Roman" w:hint="eastAsia"/>
        </w:rPr>
        <w:t>以</w:t>
      </w:r>
      <w:r w:rsidRPr="004F0A9C">
        <w:rPr>
          <w:rFonts w:cs="Times New Roman"/>
        </w:rPr>
        <w:t>实验室为单位联系</w:t>
      </w:r>
      <w:r w:rsidRPr="004F0A9C">
        <w:rPr>
          <w:rFonts w:cs="Times New Roman" w:hint="eastAsia"/>
        </w:rPr>
        <w:t>我们预约</w:t>
      </w:r>
      <w:r w:rsidRPr="004F0A9C">
        <w:rPr>
          <w:rFonts w:cs="Times New Roman"/>
        </w:rPr>
        <w:t>针对不同类型样品</w:t>
      </w:r>
      <w:r w:rsidRPr="004F0A9C">
        <w:rPr>
          <w:rFonts w:cs="Times New Roman" w:hint="eastAsia"/>
        </w:rPr>
        <w:t>的</w:t>
      </w:r>
      <w:r w:rsidRPr="004F0A9C">
        <w:rPr>
          <w:rFonts w:cs="Times New Roman"/>
        </w:rPr>
        <w:t>系统培训。</w:t>
      </w:r>
    </w:p>
    <w:p w14:paraId="0030417D" w14:textId="77777777" w:rsidR="00EA2ADE" w:rsidRDefault="00F96F7D">
      <w:pPr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细胞影像平台</w:t>
      </w:r>
    </w:p>
    <w:p w14:paraId="564D1ACC" w14:textId="77777777" w:rsidR="00EA2ADE" w:rsidRDefault="00F96F7D">
      <w:pPr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蛋白质研究技术中心</w:t>
      </w:r>
    </w:p>
    <w:sectPr w:rsidR="00EA2ADE">
      <w:pgSz w:w="11906" w:h="16838"/>
      <w:pgMar w:top="42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6DC29" w14:textId="77777777" w:rsidR="002D1EFE" w:rsidRDefault="002D1EFE" w:rsidP="00D67ED8">
      <w:r>
        <w:separator/>
      </w:r>
    </w:p>
  </w:endnote>
  <w:endnote w:type="continuationSeparator" w:id="0">
    <w:p w14:paraId="57F5FFDB" w14:textId="77777777" w:rsidR="002D1EFE" w:rsidRDefault="002D1EFE" w:rsidP="00D6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4E916" w14:textId="77777777" w:rsidR="002D1EFE" w:rsidRDefault="002D1EFE" w:rsidP="00D67ED8">
      <w:r>
        <w:separator/>
      </w:r>
    </w:p>
  </w:footnote>
  <w:footnote w:type="continuationSeparator" w:id="0">
    <w:p w14:paraId="516471EE" w14:textId="77777777" w:rsidR="002D1EFE" w:rsidRDefault="002D1EFE" w:rsidP="00D6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F7CE2"/>
    <w:multiLevelType w:val="hybridMultilevel"/>
    <w:tmpl w:val="953CCC90"/>
    <w:lvl w:ilvl="0" w:tplc="757C7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15"/>
    <w:rsid w:val="0000176F"/>
    <w:rsid w:val="000178FA"/>
    <w:rsid w:val="00056C1F"/>
    <w:rsid w:val="00081CA1"/>
    <w:rsid w:val="00085647"/>
    <w:rsid w:val="000E3026"/>
    <w:rsid w:val="000F11A4"/>
    <w:rsid w:val="000F4E5E"/>
    <w:rsid w:val="00104332"/>
    <w:rsid w:val="00116C67"/>
    <w:rsid w:val="00141437"/>
    <w:rsid w:val="00142237"/>
    <w:rsid w:val="00163DE0"/>
    <w:rsid w:val="00164E95"/>
    <w:rsid w:val="0016503F"/>
    <w:rsid w:val="0016602F"/>
    <w:rsid w:val="001C1A23"/>
    <w:rsid w:val="001E68C5"/>
    <w:rsid w:val="00226A70"/>
    <w:rsid w:val="00243C32"/>
    <w:rsid w:val="00257B49"/>
    <w:rsid w:val="0026297B"/>
    <w:rsid w:val="00285245"/>
    <w:rsid w:val="002A2DFA"/>
    <w:rsid w:val="002D1EFE"/>
    <w:rsid w:val="002D58E2"/>
    <w:rsid w:val="002E6AC5"/>
    <w:rsid w:val="002F4279"/>
    <w:rsid w:val="003674B5"/>
    <w:rsid w:val="003900F3"/>
    <w:rsid w:val="003B6036"/>
    <w:rsid w:val="003C2977"/>
    <w:rsid w:val="003D7051"/>
    <w:rsid w:val="00413318"/>
    <w:rsid w:val="00436B85"/>
    <w:rsid w:val="00443A65"/>
    <w:rsid w:val="004552F3"/>
    <w:rsid w:val="00471C64"/>
    <w:rsid w:val="00495363"/>
    <w:rsid w:val="004B1824"/>
    <w:rsid w:val="004C57B9"/>
    <w:rsid w:val="004F0A9C"/>
    <w:rsid w:val="004F6E15"/>
    <w:rsid w:val="005058E3"/>
    <w:rsid w:val="005100FF"/>
    <w:rsid w:val="005177D0"/>
    <w:rsid w:val="00565B32"/>
    <w:rsid w:val="005B144E"/>
    <w:rsid w:val="005C52B7"/>
    <w:rsid w:val="005D4E1C"/>
    <w:rsid w:val="005F39AD"/>
    <w:rsid w:val="005F5127"/>
    <w:rsid w:val="006169D9"/>
    <w:rsid w:val="006214F8"/>
    <w:rsid w:val="00632ADC"/>
    <w:rsid w:val="0066554D"/>
    <w:rsid w:val="006A68F9"/>
    <w:rsid w:val="006B5F91"/>
    <w:rsid w:val="006C3D8E"/>
    <w:rsid w:val="006D402C"/>
    <w:rsid w:val="006D492F"/>
    <w:rsid w:val="006F651A"/>
    <w:rsid w:val="00710227"/>
    <w:rsid w:val="0073688F"/>
    <w:rsid w:val="00753701"/>
    <w:rsid w:val="00773656"/>
    <w:rsid w:val="00780D1F"/>
    <w:rsid w:val="007A112D"/>
    <w:rsid w:val="007A69E1"/>
    <w:rsid w:val="007F591E"/>
    <w:rsid w:val="00836B9F"/>
    <w:rsid w:val="008810D8"/>
    <w:rsid w:val="00887CA2"/>
    <w:rsid w:val="008956A9"/>
    <w:rsid w:val="008C12A8"/>
    <w:rsid w:val="00915786"/>
    <w:rsid w:val="00917224"/>
    <w:rsid w:val="00941225"/>
    <w:rsid w:val="009753EF"/>
    <w:rsid w:val="00995041"/>
    <w:rsid w:val="009A06EA"/>
    <w:rsid w:val="009A66B8"/>
    <w:rsid w:val="009C1A57"/>
    <w:rsid w:val="009E326A"/>
    <w:rsid w:val="00A20BE8"/>
    <w:rsid w:val="00A548B7"/>
    <w:rsid w:val="00A934B5"/>
    <w:rsid w:val="00AE2A9A"/>
    <w:rsid w:val="00B06C63"/>
    <w:rsid w:val="00B55E14"/>
    <w:rsid w:val="00B62CD6"/>
    <w:rsid w:val="00BA2A38"/>
    <w:rsid w:val="00BF3254"/>
    <w:rsid w:val="00BF3694"/>
    <w:rsid w:val="00C568B9"/>
    <w:rsid w:val="00C628A9"/>
    <w:rsid w:val="00C6431A"/>
    <w:rsid w:val="00C7085E"/>
    <w:rsid w:val="00C71EC0"/>
    <w:rsid w:val="00C7389C"/>
    <w:rsid w:val="00C7563B"/>
    <w:rsid w:val="00C94B9C"/>
    <w:rsid w:val="00CE723B"/>
    <w:rsid w:val="00CF174A"/>
    <w:rsid w:val="00CF6D27"/>
    <w:rsid w:val="00D66A1D"/>
    <w:rsid w:val="00D67B37"/>
    <w:rsid w:val="00D67ED8"/>
    <w:rsid w:val="00D85B84"/>
    <w:rsid w:val="00DB18CB"/>
    <w:rsid w:val="00E0789F"/>
    <w:rsid w:val="00E258BD"/>
    <w:rsid w:val="00E44656"/>
    <w:rsid w:val="00E63E19"/>
    <w:rsid w:val="00E749BC"/>
    <w:rsid w:val="00E97493"/>
    <w:rsid w:val="00EA2ADE"/>
    <w:rsid w:val="00ED500A"/>
    <w:rsid w:val="00EF18C0"/>
    <w:rsid w:val="00F30596"/>
    <w:rsid w:val="00F31498"/>
    <w:rsid w:val="00F32AD5"/>
    <w:rsid w:val="00F87A68"/>
    <w:rsid w:val="00F96F7D"/>
    <w:rsid w:val="00FC3EA8"/>
    <w:rsid w:val="00FE20C1"/>
    <w:rsid w:val="0D803439"/>
    <w:rsid w:val="1BDA640D"/>
    <w:rsid w:val="3AEB0BEA"/>
    <w:rsid w:val="59534A30"/>
    <w:rsid w:val="625D4745"/>
    <w:rsid w:val="681A31E4"/>
    <w:rsid w:val="69B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BA2D76"/>
  <w15:docId w15:val="{FAD1C8A4-A571-46C9-9B47-5C6C6443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B9F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rsid w:val="004F0A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491</Words>
  <Characters>565</Characters>
  <Application>Microsoft Office Word</Application>
  <DocSecurity>0</DocSecurity>
  <Lines>24</Lines>
  <Paragraphs>23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ImagingCenter</dc:creator>
  <cp:lastModifiedBy>Jzhao</cp:lastModifiedBy>
  <cp:revision>56</cp:revision>
  <dcterms:created xsi:type="dcterms:W3CDTF">2021-07-23T10:07:00Z</dcterms:created>
  <dcterms:modified xsi:type="dcterms:W3CDTF">2022-10-07T06:41:00Z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61D8DADE70CE4C6BA04EF6AED3ED7B22</vt:lpwstr>
  </property>
  <property fmtid="{D5CDD505-2E9C-101B-9397-08002B2CF9AE}" pid="4" name="GrammarlyDocumentId">
    <vt:lpwstr>67c1ca9ee6704997c8f123b29321abdc9117b63026f8d9c7fa90b4564cdc973f</vt:lpwstr>
  </property>
</Properties>
</file>