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1883" w14:textId="7F954F3F" w:rsidR="00DC77AA" w:rsidRPr="00693195" w:rsidRDefault="008F546C">
      <w:pPr>
        <w:widowControl/>
        <w:spacing w:line="560" w:lineRule="exact"/>
        <w:jc w:val="center"/>
        <w:rPr>
          <w:rFonts w:asciiTheme="minorEastAsia" w:eastAsiaTheme="minorEastAsia" w:hAnsiTheme="minorEastAsia" w:hint="default"/>
          <w:b/>
          <w:kern w:val="0"/>
          <w:sz w:val="28"/>
          <w:szCs w:val="28"/>
        </w:rPr>
      </w:pPr>
      <w:r w:rsidRPr="00693195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细胞生物学平台</w:t>
      </w:r>
      <w:r w:rsidRPr="00693195">
        <w:rPr>
          <w:rFonts w:asciiTheme="minorEastAsia" w:eastAsiaTheme="minorEastAsia" w:hAnsiTheme="minorEastAsia"/>
          <w:b/>
          <w:kern w:val="24"/>
          <w:sz w:val="28"/>
          <w:szCs w:val="28"/>
        </w:rPr>
        <w:t>Zeiss</w:t>
      </w:r>
      <w:r w:rsidRPr="00693195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全自动数字玻片扫描系统</w:t>
      </w:r>
      <w:r w:rsidR="00693195" w:rsidRPr="00693195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上机</w:t>
      </w:r>
      <w:r w:rsidRPr="00693195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培训通知</w:t>
      </w:r>
    </w:p>
    <w:p w14:paraId="232E3F7F" w14:textId="02EAF61E" w:rsidR="00DC77AA" w:rsidRPr="0090670A" w:rsidRDefault="008F546C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 w:cs="Arial Unicode MS"/>
          <w:color w:val="FF0000"/>
          <w:kern w:val="24"/>
          <w:sz w:val="28"/>
          <w:szCs w:val="28"/>
        </w:rPr>
      </w:pP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生物医学测试中心细胞生物学平台将于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202</w:t>
      </w:r>
      <w:r w:rsidR="008F1B51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3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年</w:t>
      </w:r>
      <w:r w:rsidR="008F1B51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2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月</w:t>
      </w:r>
      <w:r w:rsidR="008F1B51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24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日（周</w:t>
      </w:r>
      <w:r w:rsidR="008F1B51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五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）</w:t>
      </w:r>
      <w:r w:rsidR="00C74A9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9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:</w:t>
      </w:r>
      <w:r w:rsidR="00C74A9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3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0-1</w:t>
      </w:r>
      <w:r w:rsidR="00C74A9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1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:</w:t>
      </w:r>
      <w:r w:rsidR="00C74A9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3</w:t>
      </w:r>
      <w:r w:rsidR="00693195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0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在</w:t>
      </w:r>
      <w:r w:rsidR="005434B0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清华大学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医学科学楼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C119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举行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Zeiss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全自动数字玻片扫描系统</w:t>
      </w:r>
      <w:r w:rsidR="00693195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上机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培训。</w:t>
      </w:r>
    </w:p>
    <w:p w14:paraId="4046AB47" w14:textId="77777777" w:rsidR="00DC77AA" w:rsidRPr="00116207" w:rsidRDefault="008F546C">
      <w:pPr>
        <w:widowControl/>
        <w:spacing w:line="560" w:lineRule="exact"/>
        <w:ind w:firstLine="560"/>
        <w:jc w:val="left"/>
        <w:rPr>
          <w:rFonts w:asciiTheme="minorEastAsia" w:eastAsiaTheme="minorEastAsia" w:hAnsiTheme="minorEastAsia" w:hint="default"/>
          <w:kern w:val="0"/>
          <w:sz w:val="28"/>
          <w:szCs w:val="28"/>
        </w:rPr>
      </w:pPr>
      <w:r w:rsidRPr="00693195">
        <w:rPr>
          <w:rFonts w:asciiTheme="minorEastAsia" w:eastAsiaTheme="minorEastAsia" w:hAnsiTheme="minorEastAsia"/>
          <w:b/>
          <w:kern w:val="0"/>
          <w:sz w:val="28"/>
          <w:szCs w:val="28"/>
          <w:lang w:val="zh-TW" w:eastAsia="zh-TW"/>
        </w:rPr>
        <w:t>仪器介绍：</w:t>
      </w:r>
      <w:r w:rsidRPr="00116207">
        <w:rPr>
          <w:rFonts w:asciiTheme="minorEastAsia" w:eastAsiaTheme="minorEastAsia" w:hAnsiTheme="minorEastAsia"/>
          <w:kern w:val="0"/>
          <w:sz w:val="28"/>
          <w:szCs w:val="28"/>
        </w:rPr>
        <w:t>Zeiss</w:t>
      </w:r>
      <w:r w:rsidRPr="00116207">
        <w:rPr>
          <w:rFonts w:asciiTheme="minorEastAsia" w:eastAsiaTheme="minorEastAsia" w:hAnsiTheme="minorEastAsia"/>
          <w:kern w:val="0"/>
          <w:sz w:val="28"/>
          <w:szCs w:val="28"/>
          <w:lang w:val="zh-TW" w:eastAsia="zh-TW"/>
        </w:rPr>
        <w:t>全自动数字玻片扫描系统</w:t>
      </w:r>
      <w:proofErr w:type="spellStart"/>
      <w:r w:rsidRPr="00116207">
        <w:rPr>
          <w:rFonts w:asciiTheme="minorEastAsia" w:eastAsiaTheme="minorEastAsia" w:hAnsiTheme="minorEastAsia"/>
          <w:kern w:val="0"/>
          <w:sz w:val="28"/>
          <w:szCs w:val="28"/>
        </w:rPr>
        <w:t>Axio</w:t>
      </w:r>
      <w:proofErr w:type="spellEnd"/>
      <w:r w:rsidRPr="00116207">
        <w:rPr>
          <w:rFonts w:asciiTheme="minorEastAsia" w:eastAsiaTheme="minorEastAsia" w:hAnsiTheme="minorEastAsia"/>
          <w:kern w:val="0"/>
          <w:sz w:val="28"/>
          <w:szCs w:val="28"/>
        </w:rPr>
        <w:t xml:space="preserve"> Scan.Z1</w:t>
      </w:r>
      <w:r w:rsidRPr="00116207">
        <w:rPr>
          <w:rFonts w:asciiTheme="minorEastAsia" w:eastAsiaTheme="minorEastAsia" w:hAnsiTheme="minorEastAsia"/>
          <w:kern w:val="0"/>
          <w:sz w:val="28"/>
          <w:szCs w:val="28"/>
          <w:lang w:val="zh-TW" w:eastAsia="zh-TW"/>
        </w:rPr>
        <w:t>具有全自动明场、荧光和偏振光扫描等成像功能，可对固定样品进行大批量、全组织扫描，可进行</w:t>
      </w:r>
      <w:r w:rsidRPr="00116207">
        <w:rPr>
          <w:rFonts w:asciiTheme="minorEastAsia" w:eastAsiaTheme="minorEastAsia" w:hAnsiTheme="minorEastAsia"/>
          <w:kern w:val="0"/>
          <w:sz w:val="28"/>
          <w:szCs w:val="28"/>
        </w:rPr>
        <w:t>Z</w:t>
      </w:r>
      <w:r w:rsidRPr="00116207">
        <w:rPr>
          <w:rFonts w:asciiTheme="minorEastAsia" w:eastAsiaTheme="minorEastAsia" w:hAnsiTheme="minorEastAsia"/>
          <w:kern w:val="0"/>
          <w:sz w:val="28"/>
          <w:szCs w:val="28"/>
          <w:lang w:val="zh-TW" w:eastAsia="zh-TW"/>
        </w:rPr>
        <w:t>轴层扫和景深拓展计算。</w:t>
      </w:r>
    </w:p>
    <w:p w14:paraId="722588D9" w14:textId="77777777" w:rsidR="00DC77AA" w:rsidRPr="00116207" w:rsidRDefault="008F546C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 w:cs="Arial Unicode MS"/>
          <w:kern w:val="24"/>
          <w:sz w:val="28"/>
          <w:szCs w:val="28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培训仪器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：全自动数字玻片扫描系统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 xml:space="preserve">Zeiss </w:t>
      </w:r>
      <w:proofErr w:type="spellStart"/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Axio</w:t>
      </w:r>
      <w:proofErr w:type="spellEnd"/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 xml:space="preserve"> Scan.Z1</w:t>
      </w:r>
    </w:p>
    <w:p w14:paraId="22F8C644" w14:textId="77777777" w:rsidR="00693195" w:rsidRPr="00693195" w:rsidRDefault="008F546C" w:rsidP="00693195">
      <w:pPr>
        <w:widowControl/>
        <w:spacing w:line="560" w:lineRule="exact"/>
        <w:ind w:left="560"/>
        <w:jc w:val="left"/>
        <w:rPr>
          <w:rFonts w:asciiTheme="minorEastAsia" w:eastAsiaTheme="minorEastAsia" w:hAnsiTheme="minorEastAsia" w:cs="宋体" w:hint="default"/>
          <w:b/>
          <w:kern w:val="24"/>
          <w:sz w:val="28"/>
          <w:szCs w:val="28"/>
          <w:lang w:val="zh-TW" w:eastAsia="zh-TW"/>
        </w:rPr>
      </w:pPr>
      <w:r w:rsidRPr="00693195">
        <w:rPr>
          <w:rFonts w:asciiTheme="minorEastAsia" w:eastAsiaTheme="minorEastAsia" w:hAnsiTheme="minorEastAsia" w:cs="宋体"/>
          <w:b/>
          <w:kern w:val="24"/>
          <w:sz w:val="28"/>
          <w:szCs w:val="28"/>
          <w:lang w:val="zh-TW" w:eastAsia="zh-TW"/>
        </w:rPr>
        <w:t>培训内容：</w:t>
      </w:r>
      <w:bookmarkStart w:id="0" w:name="OLE_LINK9"/>
      <w:bookmarkStart w:id="1" w:name="OLE_LINK8"/>
    </w:p>
    <w:p w14:paraId="27730D3B" w14:textId="66F0123E" w:rsidR="00693195" w:rsidRDefault="00693195" w:rsidP="00693195">
      <w:pPr>
        <w:pStyle w:val="aa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cs="Arial Unicode MS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</w:pPr>
      <w:r>
        <w:rPr>
          <w:rFonts w:asciiTheme="minorEastAsia" w:hAnsiTheme="minorEastAsia" w:cs="Arial Unicode MS" w:hint="eastAsia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  <w:t>全自动数字玻片扫描系统的特色介绍；</w:t>
      </w:r>
    </w:p>
    <w:p w14:paraId="03CF4F9A" w14:textId="77777777" w:rsidR="00693195" w:rsidRDefault="00693195" w:rsidP="00693195">
      <w:pPr>
        <w:pStyle w:val="aa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cs="Arial Unicode MS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</w:pPr>
      <w:r>
        <w:rPr>
          <w:rFonts w:asciiTheme="minorEastAsia" w:hAnsiTheme="minorEastAsia" w:cs="Arial Unicode MS" w:hint="eastAsia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  <w:t>全自动数字玻片扫描系统的应用；</w:t>
      </w:r>
    </w:p>
    <w:p w14:paraId="24FFE6AB" w14:textId="1413D6C7" w:rsidR="00DC77AA" w:rsidRPr="00693195" w:rsidRDefault="00693195" w:rsidP="00693195">
      <w:pPr>
        <w:pStyle w:val="aa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cs="Arial Unicode MS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</w:pPr>
      <w:r>
        <w:rPr>
          <w:rFonts w:asciiTheme="minorEastAsia" w:hAnsiTheme="minorEastAsia" w:cs="Arial Unicode MS" w:hint="eastAsia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  <w:t>开关机流程，扫描参数的设置。</w:t>
      </w:r>
      <w:bookmarkEnd w:id="0"/>
      <w:bookmarkEnd w:id="1"/>
    </w:p>
    <w:p w14:paraId="0840EF16" w14:textId="64C33756" w:rsidR="00DC77AA" w:rsidRPr="00116207" w:rsidRDefault="008F546C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 w:cs="Arial Unicode MS"/>
          <w:kern w:val="24"/>
          <w:sz w:val="28"/>
          <w:szCs w:val="28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培训时间：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202</w:t>
      </w:r>
      <w:r w:rsidR="008F1B51">
        <w:rPr>
          <w:rFonts w:asciiTheme="minorEastAsia" w:eastAsiaTheme="minorEastAsia" w:hAnsiTheme="minorEastAsia" w:hint="eastAsia"/>
          <w:kern w:val="24"/>
          <w:sz w:val="28"/>
          <w:szCs w:val="28"/>
        </w:rPr>
        <w:t>3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年</w:t>
      </w:r>
      <w:r w:rsidR="008F1B51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2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月</w:t>
      </w:r>
      <w:r w:rsidR="008F1B51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24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日（周</w:t>
      </w:r>
      <w:r w:rsidR="008F1B51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五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）</w:t>
      </w:r>
      <w:r w:rsidR="00C74A9A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9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:</w:t>
      </w:r>
      <w:r w:rsidR="00C74A9A">
        <w:rPr>
          <w:rFonts w:asciiTheme="minorEastAsia" w:eastAsiaTheme="minorEastAsia" w:hAnsiTheme="minorEastAsia" w:hint="eastAsia"/>
          <w:kern w:val="24"/>
          <w:sz w:val="28"/>
          <w:szCs w:val="28"/>
        </w:rPr>
        <w:t>3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0-</w:t>
      </w:r>
      <w:r w:rsidR="00C74A9A">
        <w:rPr>
          <w:rFonts w:asciiTheme="minorEastAsia" w:eastAsiaTheme="minorEastAsia" w:hAnsiTheme="minorEastAsia" w:hint="eastAsia"/>
          <w:kern w:val="24"/>
          <w:sz w:val="28"/>
          <w:szCs w:val="28"/>
        </w:rPr>
        <w:t>11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:</w:t>
      </w:r>
      <w:r w:rsidR="00C74A9A">
        <w:rPr>
          <w:rFonts w:asciiTheme="minorEastAsia" w:eastAsiaTheme="minorEastAsia" w:hAnsiTheme="minorEastAsia" w:hint="eastAsia"/>
          <w:kern w:val="24"/>
          <w:sz w:val="28"/>
          <w:szCs w:val="28"/>
        </w:rPr>
        <w:t>3</w:t>
      </w:r>
      <w:r w:rsidR="00693195">
        <w:rPr>
          <w:rFonts w:asciiTheme="minorEastAsia" w:eastAsiaTheme="minorEastAsia" w:hAnsiTheme="minorEastAsia" w:hint="eastAsia"/>
          <w:kern w:val="24"/>
          <w:sz w:val="28"/>
          <w:szCs w:val="28"/>
          <w:lang w:val="zh-CN"/>
        </w:rPr>
        <w:t>0</w:t>
      </w:r>
    </w:p>
    <w:p w14:paraId="3E20E4FA" w14:textId="77777777" w:rsidR="00DC77AA" w:rsidRPr="00116207" w:rsidRDefault="008F546C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培训地点：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清华大学医学科学楼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C119</w:t>
      </w:r>
    </w:p>
    <w:p w14:paraId="0EFD1753" w14:textId="177D65AF" w:rsidR="00DC77AA" w:rsidRPr="00116207" w:rsidRDefault="008F546C" w:rsidP="00116207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联系方式：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sunyue#mail.tsinghua.edu.cn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孙老师（发送邮件时请将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“#”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替换成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“@”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）</w:t>
      </w:r>
    </w:p>
    <w:p w14:paraId="1E749017" w14:textId="6701A0F1" w:rsidR="00DC77AA" w:rsidRPr="00116207" w:rsidRDefault="008F546C" w:rsidP="00116207">
      <w:pPr>
        <w:pStyle w:val="a5"/>
        <w:spacing w:before="0" w:after="0" w:line="560" w:lineRule="exact"/>
        <w:ind w:firstLine="560"/>
        <w:rPr>
          <w:rFonts w:asciiTheme="minorEastAsia" w:eastAsia="PMingLiU" w:hAnsiTheme="minorEastAsia"/>
          <w:kern w:val="24"/>
          <w:sz w:val="28"/>
          <w:szCs w:val="28"/>
          <w:lang w:val="zh-TW" w:eastAsia="zh-TW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报名方式：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访问链接：</w:t>
      </w:r>
      <w:r w:rsidR="008F1B51" w:rsidRPr="008F1B51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http://sapphireking.mikecrm.com/V2p22rZ</w:t>
      </w:r>
    </w:p>
    <w:p w14:paraId="4D21D0AD" w14:textId="77777777" w:rsidR="00826575" w:rsidRDefault="008F546C" w:rsidP="0070009A">
      <w:pPr>
        <w:widowControl/>
        <w:jc w:val="left"/>
        <w:rPr>
          <w:rFonts w:asciiTheme="minorEastAsia" w:eastAsiaTheme="minorEastAsia" w:hAnsiTheme="minorEastAsia" w:hint="default"/>
          <w:kern w:val="24"/>
          <w:sz w:val="28"/>
          <w:szCs w:val="28"/>
          <w:lang w:val="zh-TW" w:eastAsia="zh-TW"/>
        </w:rPr>
      </w:pPr>
      <w:r w:rsidRPr="00116207">
        <w:rPr>
          <w:rFonts w:asciiTheme="minorEastAsia" w:eastAsiaTheme="minorEastAsia" w:hAnsiTheme="minorEastAsia"/>
          <w:kern w:val="24"/>
          <w:sz w:val="28"/>
          <w:szCs w:val="28"/>
          <w:lang w:eastAsia="zh-TW"/>
        </w:rPr>
        <w:t xml:space="preserve"> </w:t>
      </w:r>
      <w:r w:rsidR="0070009A">
        <w:rPr>
          <w:rFonts w:asciiTheme="minorEastAsia" w:eastAsiaTheme="minorEastAsia" w:hAnsiTheme="minorEastAsia" w:hint="default"/>
          <w:kern w:val="24"/>
          <w:sz w:val="28"/>
          <w:szCs w:val="28"/>
          <w:lang w:eastAsia="zh-TW"/>
        </w:rPr>
        <w:t xml:space="preserve">             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或扫描二维码：</w:t>
      </w:r>
    </w:p>
    <w:p w14:paraId="662805BD" w14:textId="015C096E" w:rsidR="0070009A" w:rsidRDefault="00826575" w:rsidP="00826575">
      <w:pPr>
        <w:widowControl/>
        <w:jc w:val="center"/>
        <w:rPr>
          <w:rFonts w:asciiTheme="minorEastAsia" w:eastAsiaTheme="minorEastAsia" w:hAnsiTheme="minorEastAsia" w:hint="default"/>
          <w:kern w:val="24"/>
          <w:sz w:val="28"/>
          <w:szCs w:val="28"/>
          <w:lang w:val="zh-TW" w:eastAsia="zh-TW"/>
        </w:rPr>
      </w:pPr>
      <w:r>
        <w:rPr>
          <w:rFonts w:hint="default"/>
        </w:rPr>
        <w:t xml:space="preserve">                                           </w:t>
      </w:r>
      <w:bookmarkStart w:id="2" w:name="_GoBack"/>
      <w:r w:rsidR="008F1B51">
        <w:rPr>
          <w:noProof/>
        </w:rPr>
        <w:drawing>
          <wp:inline distT="0" distB="0" distL="0" distR="0" wp14:anchorId="0691A4A0" wp14:editId="0AC9F8D7">
            <wp:extent cx="1885950" cy="1885950"/>
            <wp:effectExtent l="0" t="0" r="0" b="0"/>
            <wp:docPr id="2" name="图片 2" descr="https://mikecrm.com/ugc_4_a/pub/1c/1c1j2pznqbgd553n8c0px3psi16z5426/form/qr/V2p22rZ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V2p22rZ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fldChar w:fldCharType="begin"/>
      </w:r>
      <w:r>
        <w:instrText xml:space="preserve"> INCLUDEPICTURE "https://cn.mikecrm.com/ugc_4_a/pub/1c/1c1j2pznqbgd553n8c0px3psi16z5426/form/qr/au4dgsd.png?v=sapphirekingN" \* MERGEFORMATINET </w:instrText>
      </w:r>
      <w:r>
        <w:fldChar w:fldCharType="separate"/>
      </w:r>
      <w:r>
        <w:fldChar w:fldCharType="end"/>
      </w:r>
    </w:p>
    <w:p w14:paraId="534FC3BB" w14:textId="14C219BC" w:rsidR="00E527FF" w:rsidRDefault="0070009A" w:rsidP="00E527FF">
      <w:pPr>
        <w:widowControl/>
        <w:spacing w:line="560" w:lineRule="exact"/>
        <w:ind w:firstLine="560"/>
        <w:jc w:val="left"/>
        <w:rPr>
          <w:rFonts w:asciiTheme="minorEastAsia" w:eastAsia="PMingLiU" w:hAnsiTheme="minorEastAsia" w:hint="default"/>
          <w:b/>
          <w:kern w:val="24"/>
          <w:sz w:val="28"/>
          <w:szCs w:val="28"/>
          <w:lang w:val="zh-TW" w:eastAsia="zh-TW"/>
        </w:rPr>
      </w:pPr>
      <w:r w:rsidRPr="00C74A9A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fldChar w:fldCharType="begin"/>
      </w:r>
      <w:r w:rsidRPr="00C74A9A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instrText xml:space="preserve"> INCLUDEPICTURE "https://www.mikecrm.com/ugc_4_a/pub/1c/1c1j2pznqbgd553n8c0px3psi16z5426/form/qr/PgXtkQm.png?v=sapphirekingN" \* MERGEFORMATINET </w:instrText>
      </w:r>
      <w:r w:rsidRPr="00C74A9A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fldChar w:fldCharType="end"/>
      </w:r>
      <w:r w:rsidR="008F546C" w:rsidRPr="00C74A9A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备注：</w:t>
      </w:r>
    </w:p>
    <w:p w14:paraId="79A29A1D" w14:textId="0DB4F802" w:rsidR="00E527FF" w:rsidRPr="00E527FF" w:rsidRDefault="00E527FF" w:rsidP="00E527FF">
      <w:pPr>
        <w:widowControl/>
        <w:spacing w:line="560" w:lineRule="exact"/>
        <w:ind w:firstLine="560"/>
        <w:jc w:val="left"/>
        <w:rPr>
          <w:rFonts w:ascii="宋体" w:eastAsia="宋体" w:hAnsi="宋体" w:cstheme="minorBidi" w:hint="default"/>
          <w:color w:val="000000" w:themeColor="text1"/>
          <w:kern w:val="24"/>
          <w:sz w:val="28"/>
          <w:szCs w:val="28"/>
        </w:rPr>
      </w:pPr>
      <w:r w:rsidRPr="00E527FF">
        <w:rPr>
          <w:rFonts w:ascii="宋体" w:eastAsia="宋体" w:hAnsi="宋体"/>
          <w:color w:val="000000" w:themeColor="text1"/>
          <w:kern w:val="24"/>
          <w:sz w:val="28"/>
          <w:szCs w:val="28"/>
        </w:rPr>
        <w:lastRenderedPageBreak/>
        <w:t>1.本次报名为</w:t>
      </w:r>
      <w:proofErr w:type="gramStart"/>
      <w:r w:rsidRPr="00E527FF">
        <w:rPr>
          <w:rFonts w:ascii="宋体" w:eastAsia="宋体" w:hAnsi="宋体"/>
          <w:color w:val="000000" w:themeColor="text1"/>
          <w:kern w:val="24"/>
          <w:sz w:val="28"/>
          <w:szCs w:val="28"/>
        </w:rPr>
        <w:t>二维码报名</w:t>
      </w:r>
      <w:proofErr w:type="gramEnd"/>
      <w:r w:rsidRPr="00E527FF">
        <w:rPr>
          <w:rFonts w:ascii="宋体" w:eastAsia="宋体" w:hAnsi="宋体"/>
          <w:color w:val="000000" w:themeColor="text1"/>
          <w:kern w:val="24"/>
          <w:sz w:val="28"/>
          <w:szCs w:val="28"/>
        </w:rPr>
        <w:t>，提交报名信息即报名成功，如需取消报名，请联系我们。</w:t>
      </w:r>
    </w:p>
    <w:p w14:paraId="6DFF427E" w14:textId="420DBF4C" w:rsidR="00E527FF" w:rsidRPr="00E527FF" w:rsidRDefault="00E527FF" w:rsidP="00E527FF">
      <w:pPr>
        <w:widowControl/>
        <w:spacing w:line="560" w:lineRule="exact"/>
        <w:ind w:firstLine="560"/>
        <w:jc w:val="left"/>
        <w:rPr>
          <w:rFonts w:ascii="宋体" w:eastAsia="宋体" w:hAnsi="宋体" w:hint="default"/>
          <w:color w:val="000000" w:themeColor="text1"/>
          <w:kern w:val="24"/>
          <w:sz w:val="28"/>
          <w:szCs w:val="28"/>
        </w:rPr>
      </w:pPr>
      <w:r w:rsidRPr="00E527FF">
        <w:rPr>
          <w:rFonts w:ascii="宋体" w:eastAsia="宋体" w:hAnsi="宋体"/>
          <w:color w:val="000000" w:themeColor="text1"/>
          <w:kern w:val="24"/>
          <w:sz w:val="28"/>
          <w:szCs w:val="28"/>
        </w:rPr>
        <w:t>2. 培训费用</w:t>
      </w:r>
      <w:r w:rsidR="008F1B51">
        <w:rPr>
          <w:rFonts w:ascii="宋体" w:eastAsia="宋体" w:hAnsi="宋体"/>
          <w:color w:val="000000" w:themeColor="text1"/>
          <w:kern w:val="24"/>
          <w:sz w:val="28"/>
          <w:szCs w:val="28"/>
        </w:rPr>
        <w:t>：</w:t>
      </w:r>
      <w:r w:rsidRPr="00E527FF">
        <w:rPr>
          <w:rFonts w:ascii="宋体" w:eastAsia="宋体" w:hAnsi="宋体"/>
          <w:color w:val="000000" w:themeColor="text1"/>
          <w:kern w:val="24"/>
          <w:sz w:val="28"/>
          <w:szCs w:val="28"/>
        </w:rPr>
        <w:t>2位及以上同学报名参加本次培训，每人收取50%机时费。未取消报名的用户，正常收取培训费用。</w:t>
      </w:r>
    </w:p>
    <w:p w14:paraId="74A6D4A1" w14:textId="290B1C11" w:rsidR="00E527FF" w:rsidRPr="00E527FF" w:rsidRDefault="00E527FF" w:rsidP="00E527FF">
      <w:pPr>
        <w:widowControl/>
        <w:spacing w:line="560" w:lineRule="exact"/>
        <w:ind w:firstLine="560"/>
        <w:jc w:val="left"/>
        <w:rPr>
          <w:rFonts w:ascii="宋体" w:eastAsia="宋体" w:hAnsi="宋体" w:hint="default"/>
          <w:color w:val="000000" w:themeColor="text1"/>
          <w:kern w:val="24"/>
          <w:sz w:val="28"/>
          <w:szCs w:val="28"/>
        </w:rPr>
      </w:pPr>
      <w:r w:rsidRPr="00E527FF">
        <w:rPr>
          <w:rFonts w:ascii="宋体" w:eastAsia="宋体" w:hAnsi="宋体"/>
          <w:color w:val="000000" w:themeColor="text1"/>
          <w:kern w:val="24"/>
          <w:sz w:val="28"/>
          <w:szCs w:val="28"/>
        </w:rPr>
        <w:t>3. 本学期将根据不同的实验类型提供多次小型上机培训。用户自带样品，根据现场情况可以针对样品直接培训。实验室组团培训，可以联系我们定制培训时间</w:t>
      </w:r>
      <w:r w:rsidR="008F1B51">
        <w:rPr>
          <w:rFonts w:ascii="宋体" w:eastAsia="宋体" w:hAnsi="宋体"/>
          <w:color w:val="000000" w:themeColor="text1"/>
          <w:kern w:val="24"/>
          <w:sz w:val="28"/>
          <w:szCs w:val="28"/>
        </w:rPr>
        <w:t>及</w:t>
      </w:r>
      <w:r w:rsidRPr="00E527FF">
        <w:rPr>
          <w:rFonts w:ascii="宋体" w:eastAsia="宋体" w:hAnsi="宋体"/>
          <w:color w:val="000000" w:themeColor="text1"/>
          <w:kern w:val="24"/>
          <w:sz w:val="28"/>
          <w:szCs w:val="28"/>
        </w:rPr>
        <w:t>内容。</w:t>
      </w:r>
    </w:p>
    <w:p w14:paraId="5C897C23" w14:textId="2C8B5E04" w:rsidR="00DC77AA" w:rsidRPr="00116207" w:rsidRDefault="008F546C" w:rsidP="00E527FF">
      <w:pPr>
        <w:widowControl/>
        <w:jc w:val="right"/>
        <w:rPr>
          <w:rFonts w:asciiTheme="minorEastAsia" w:eastAsiaTheme="minorEastAsia" w:hAnsiTheme="minorEastAsia" w:hint="default"/>
          <w:kern w:val="24"/>
          <w:sz w:val="28"/>
          <w:szCs w:val="28"/>
          <w:lang w:val="zh-TW" w:eastAsia="zh-TW"/>
        </w:rPr>
      </w:pP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细胞生物学平台</w:t>
      </w:r>
    </w:p>
    <w:p w14:paraId="216C3BDC" w14:textId="77777777" w:rsidR="00DC77AA" w:rsidRPr="00116207" w:rsidRDefault="008F546C">
      <w:pPr>
        <w:pStyle w:val="a5"/>
        <w:spacing w:before="0" w:after="0" w:line="560" w:lineRule="exact"/>
        <w:ind w:firstLine="560"/>
        <w:jc w:val="right"/>
        <w:rPr>
          <w:rFonts w:asciiTheme="minorEastAsia" w:eastAsiaTheme="minorEastAsia" w:hAnsiTheme="minorEastAsia"/>
        </w:rPr>
      </w:pP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生物医学测试中心</w:t>
      </w:r>
    </w:p>
    <w:sectPr w:rsidR="00DC77AA" w:rsidRPr="0011620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ACF20" w14:textId="77777777" w:rsidR="00AF220F" w:rsidRDefault="00AF220F">
      <w:pPr>
        <w:rPr>
          <w:rFonts w:hint="default"/>
        </w:rPr>
      </w:pPr>
      <w:r>
        <w:separator/>
      </w:r>
    </w:p>
  </w:endnote>
  <w:endnote w:type="continuationSeparator" w:id="0">
    <w:p w14:paraId="6F84308B" w14:textId="77777777" w:rsidR="00AF220F" w:rsidRDefault="00AF220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 Regular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微软雅黑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BB08" w14:textId="77777777" w:rsidR="00AF220F" w:rsidRDefault="00AF220F">
      <w:pPr>
        <w:rPr>
          <w:rFonts w:hint="default"/>
        </w:rPr>
      </w:pPr>
      <w:r>
        <w:separator/>
      </w:r>
    </w:p>
  </w:footnote>
  <w:footnote w:type="continuationSeparator" w:id="0">
    <w:p w14:paraId="6C456B3C" w14:textId="77777777" w:rsidR="00AF220F" w:rsidRDefault="00AF220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E15"/>
    <w:multiLevelType w:val="hybridMultilevel"/>
    <w:tmpl w:val="08EC9886"/>
    <w:lvl w:ilvl="0" w:tplc="D264E0A8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AA"/>
    <w:rsid w:val="00024D4A"/>
    <w:rsid w:val="000344AF"/>
    <w:rsid w:val="00081FC3"/>
    <w:rsid w:val="00116207"/>
    <w:rsid w:val="001555A4"/>
    <w:rsid w:val="00220856"/>
    <w:rsid w:val="002D430A"/>
    <w:rsid w:val="002E7610"/>
    <w:rsid w:val="003A68FC"/>
    <w:rsid w:val="003C72A8"/>
    <w:rsid w:val="005434B0"/>
    <w:rsid w:val="00565B33"/>
    <w:rsid w:val="00580F1F"/>
    <w:rsid w:val="0059273F"/>
    <w:rsid w:val="00596F7C"/>
    <w:rsid w:val="005D13CF"/>
    <w:rsid w:val="00634FA1"/>
    <w:rsid w:val="00671EAC"/>
    <w:rsid w:val="00693195"/>
    <w:rsid w:val="00695052"/>
    <w:rsid w:val="006B2D42"/>
    <w:rsid w:val="006E04E3"/>
    <w:rsid w:val="0070009A"/>
    <w:rsid w:val="00826575"/>
    <w:rsid w:val="00867AEB"/>
    <w:rsid w:val="00870DFD"/>
    <w:rsid w:val="008F1B51"/>
    <w:rsid w:val="008F546C"/>
    <w:rsid w:val="0090670A"/>
    <w:rsid w:val="00A0132D"/>
    <w:rsid w:val="00A663EB"/>
    <w:rsid w:val="00AF220F"/>
    <w:rsid w:val="00AF5897"/>
    <w:rsid w:val="00B33684"/>
    <w:rsid w:val="00B70D0D"/>
    <w:rsid w:val="00BD2B9B"/>
    <w:rsid w:val="00C74A9A"/>
    <w:rsid w:val="00CA11C7"/>
    <w:rsid w:val="00CE6FDF"/>
    <w:rsid w:val="00D64445"/>
    <w:rsid w:val="00D96A65"/>
    <w:rsid w:val="00DC77AA"/>
    <w:rsid w:val="00E45E81"/>
    <w:rsid w:val="00E527FF"/>
    <w:rsid w:val="00F35819"/>
    <w:rsid w:val="00F5173D"/>
    <w:rsid w:val="00F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E431A"/>
  <w15:docId w15:val="{544BDE1F-2DC9-45E4-8CED-1911CF20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59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273F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uiPriority w:val="99"/>
    <w:unhideWhenUsed/>
    <w:rsid w:val="0059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273F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a">
    <w:name w:val="List Paragraph"/>
    <w:basedOn w:val="a"/>
    <w:uiPriority w:val="34"/>
    <w:qFormat/>
    <w:rsid w:val="006931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asciiTheme="minorHAnsi" w:eastAsiaTheme="minorEastAsia" w:hAnsiTheme="minorHAnsi" w:cstheme="minorBidi" w:hint="default"/>
      <w:color w:val="auto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35</cp:revision>
  <dcterms:created xsi:type="dcterms:W3CDTF">2021-09-15T06:44:00Z</dcterms:created>
  <dcterms:modified xsi:type="dcterms:W3CDTF">2023-02-14T02:54:00Z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32e7342917e68e0836844ba02ca75e491a11ce9fd326ecbda4a70e980df85068</vt:lpwstr>
  </property>
</Properties>
</file>